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D1" w:rsidRDefault="00561808" w:rsidP="00BE41D1">
      <w:pPr>
        <w:pStyle w:val="BodySSIndent"/>
        <w:jc w:val="center"/>
        <w:rPr>
          <w:b/>
        </w:rPr>
      </w:pPr>
      <w:bookmarkStart w:id="0" w:name="_GoBack"/>
      <w:bookmarkEnd w:id="0"/>
      <w:r>
        <w:rPr>
          <w:b/>
        </w:rPr>
        <w:t>VILLAGE OF BIRCH RUN</w:t>
      </w:r>
    </w:p>
    <w:p w:rsidR="00BE41D1" w:rsidRPr="00BE41D1" w:rsidRDefault="00BE41D1" w:rsidP="00BE41D1">
      <w:pPr>
        <w:pStyle w:val="BodySSIndent"/>
        <w:jc w:val="center"/>
        <w:rPr>
          <w:b/>
        </w:rPr>
      </w:pPr>
      <w:r w:rsidRPr="00BE41D1">
        <w:rPr>
          <w:b/>
        </w:rPr>
        <w:t>SUMMAR</w:t>
      </w:r>
      <w:r w:rsidR="000E38D8">
        <w:rPr>
          <w:b/>
        </w:rPr>
        <w:t>Y OF FREEDOM OF INFORMATION ACT</w:t>
      </w:r>
      <w:r>
        <w:rPr>
          <w:b/>
        </w:rPr>
        <w:br/>
      </w:r>
      <w:r w:rsidRPr="00BE41D1">
        <w:rPr>
          <w:b/>
        </w:rPr>
        <w:t>PROCEDURES AND GUIDELINES</w:t>
      </w:r>
    </w:p>
    <w:p w:rsidR="00BE41D1" w:rsidRDefault="00BE41D1" w:rsidP="00BE1EA7">
      <w:pPr>
        <w:pStyle w:val="BodySSIndent"/>
      </w:pPr>
      <w:r w:rsidRPr="008A0CEE">
        <w:t>The Freedom of Information Act, being 1976 PA 442 (MCL 15.231 to 15.246) (“FOIA”</w:t>
      </w:r>
      <w:r>
        <w:t xml:space="preserve"> or the “Act”)</w:t>
      </w:r>
      <w:r w:rsidRPr="008A0CEE">
        <w:t xml:space="preserve">) mandates disclosure of most public records.  To fulfill this mandate, the </w:t>
      </w:r>
      <w:r w:rsidR="00561808">
        <w:t>Village</w:t>
      </w:r>
      <w:r w:rsidRPr="008A0CEE">
        <w:t xml:space="preserve"> </w:t>
      </w:r>
      <w:r w:rsidR="00DD6544">
        <w:t xml:space="preserve">adopted </w:t>
      </w:r>
      <w:r>
        <w:t xml:space="preserve">“Freedom of Information Act Procedures and Guidelines” (the “Procedures”) </w:t>
      </w:r>
      <w:r w:rsidRPr="008A0CEE">
        <w:t>for handling FOIA requests.</w:t>
      </w:r>
      <w:r>
        <w:t xml:space="preserve">  This document summarizes the </w:t>
      </w:r>
      <w:r w:rsidR="00561808">
        <w:t>Village</w:t>
      </w:r>
      <w:r>
        <w:t>’s Proce</w:t>
      </w:r>
      <w:r w:rsidR="00100D68">
        <w:t>dures in accordance with FOIA.</w:t>
      </w:r>
    </w:p>
    <w:p w:rsidR="00BE41D1" w:rsidRDefault="00BE41D1" w:rsidP="00BE41D1">
      <w:pPr>
        <w:pStyle w:val="Outline"/>
        <w:tabs>
          <w:tab w:val="clear" w:pos="0"/>
          <w:tab w:val="num" w:pos="360"/>
        </w:tabs>
        <w:ind w:left="0" w:firstLine="0"/>
        <w:rPr>
          <w:b/>
        </w:rPr>
      </w:pPr>
      <w:r w:rsidRPr="00BE41D1">
        <w:rPr>
          <w:b/>
        </w:rPr>
        <w:t>Submitting a FOIA Request</w:t>
      </w:r>
    </w:p>
    <w:p w:rsidR="00F1528B" w:rsidRDefault="00602448" w:rsidP="00F1528B">
      <w:pPr>
        <w:pStyle w:val="BodySSIndent"/>
      </w:pPr>
      <w:r>
        <w:t>You must submit a r</w:t>
      </w:r>
      <w:r w:rsidR="00F1528B">
        <w:t>equest</w:t>
      </w:r>
      <w:r>
        <w:t xml:space="preserve"> </w:t>
      </w:r>
      <w:r w:rsidR="00F1528B">
        <w:t xml:space="preserve">for </w:t>
      </w:r>
      <w:r w:rsidR="00561808">
        <w:t>Village</w:t>
      </w:r>
      <w:r w:rsidR="00F1528B">
        <w:t xml:space="preserve"> records in writing to the </w:t>
      </w:r>
      <w:r w:rsidR="00561808">
        <w:t>Village</w:t>
      </w:r>
      <w:r>
        <w:t>’s</w:t>
      </w:r>
      <w:r w:rsidR="00F1528B">
        <w:t xml:space="preserve"> FOIA Coordinator.</w:t>
      </w:r>
      <w:r w:rsidR="00D1572E">
        <w:t xml:space="preserve">  The </w:t>
      </w:r>
      <w:r w:rsidR="00561808">
        <w:t>Village</w:t>
      </w:r>
      <w:r w:rsidR="00D1572E">
        <w:t xml:space="preserve"> </w:t>
      </w:r>
      <w:r w:rsidR="00561808">
        <w:t>Manager</w:t>
      </w:r>
      <w:r w:rsidR="00D1572E">
        <w:t xml:space="preserve"> has been designated by the </w:t>
      </w:r>
      <w:r w:rsidR="00561808">
        <w:t>Village Council</w:t>
      </w:r>
      <w:r w:rsidR="00D1572E">
        <w:t xml:space="preserve"> as the </w:t>
      </w:r>
      <w:r w:rsidR="00561808">
        <w:t>Village</w:t>
      </w:r>
      <w:r w:rsidR="00D1572E">
        <w:t xml:space="preserve">’s FOIA </w:t>
      </w:r>
      <w:r w:rsidR="001E75A1">
        <w:t>Coordinator</w:t>
      </w:r>
      <w:r w:rsidR="00D1572E">
        <w:t>.</w:t>
      </w:r>
      <w:r w:rsidR="00F1528B">
        <w:t xml:space="preserve">  You may request either </w:t>
      </w:r>
      <w:r>
        <w:t xml:space="preserve">(a) to receive </w:t>
      </w:r>
      <w:r w:rsidR="00F1528B">
        <w:t xml:space="preserve">a copy of </w:t>
      </w:r>
      <w:r w:rsidR="00561808">
        <w:t>Village</w:t>
      </w:r>
      <w:r w:rsidR="00F1528B">
        <w:t xml:space="preserve"> records</w:t>
      </w:r>
      <w:r>
        <w:t>,</w:t>
      </w:r>
      <w:r w:rsidR="00F1528B">
        <w:t xml:space="preserve"> or </w:t>
      </w:r>
      <w:r>
        <w:t xml:space="preserve">(b) </w:t>
      </w:r>
      <w:r w:rsidR="00F1528B">
        <w:t xml:space="preserve">to review </w:t>
      </w:r>
      <w:r w:rsidR="00561808">
        <w:t>Village</w:t>
      </w:r>
      <w:r w:rsidR="00F1528B">
        <w:t xml:space="preserve"> re</w:t>
      </w:r>
      <w:r w:rsidR="00A45BAB">
        <w:t>cords.</w:t>
      </w:r>
    </w:p>
    <w:p w:rsidR="00AE38F9" w:rsidRDefault="00602448" w:rsidP="00F1528B">
      <w:pPr>
        <w:pStyle w:val="BodySSIndent"/>
      </w:pPr>
      <w:r>
        <w:t xml:space="preserve">You may submit the FOIA request for records </w:t>
      </w:r>
      <w:r w:rsidR="00AE38F9" w:rsidRPr="00AE38F9">
        <w:t>in person, by mail or via electronic means</w:t>
      </w:r>
      <w:r>
        <w:t xml:space="preserve"> (i.e., </w:t>
      </w:r>
      <w:r w:rsidR="00AE38F9" w:rsidRPr="00AE38F9">
        <w:t>fax, e-mail or other electronic means</w:t>
      </w:r>
      <w:r>
        <w:t>)</w:t>
      </w:r>
      <w:r w:rsidR="00AE38F9">
        <w:t>.  Requests submitted in person or by mail are deemed recei</w:t>
      </w:r>
      <w:r w:rsidR="00C66EE5">
        <w:t xml:space="preserve">ved as of the date of receipt. </w:t>
      </w:r>
      <w:r w:rsidR="00AE38F9" w:rsidRPr="00AE38F9">
        <w:t xml:space="preserve"> </w:t>
      </w:r>
      <w:r w:rsidR="00AE38F9">
        <w:t xml:space="preserve">Requests submitted to the </w:t>
      </w:r>
      <w:r w:rsidR="00561808">
        <w:t>Village</w:t>
      </w:r>
      <w:r w:rsidR="00AE38F9">
        <w:t xml:space="preserve"> </w:t>
      </w:r>
      <w:r w:rsidR="00AE38F9" w:rsidRPr="00AE38F9">
        <w:t xml:space="preserve">via electronic means </w:t>
      </w:r>
      <w:r w:rsidR="00AE38F9">
        <w:t xml:space="preserve">are </w:t>
      </w:r>
      <w:r w:rsidR="00AE38F9" w:rsidRPr="008A0CEE">
        <w:t xml:space="preserve">deemed received by the FOIA Coordinator </w:t>
      </w:r>
      <w:r w:rsidR="00AE38F9" w:rsidRPr="00AE38F9">
        <w:rPr>
          <w:u w:val="single"/>
        </w:rPr>
        <w:t>one business day after the date the electronic transmission is made</w:t>
      </w:r>
      <w:r w:rsidR="00AE38F9" w:rsidRPr="008A0CEE">
        <w:t>.</w:t>
      </w:r>
    </w:p>
    <w:p w:rsidR="00BE41D1" w:rsidRPr="00BE41D1" w:rsidRDefault="00561808" w:rsidP="00BE41D1">
      <w:pPr>
        <w:pStyle w:val="Outline"/>
        <w:tabs>
          <w:tab w:val="clear" w:pos="0"/>
          <w:tab w:val="num" w:pos="360"/>
        </w:tabs>
        <w:ind w:left="0" w:firstLine="0"/>
        <w:rPr>
          <w:b/>
        </w:rPr>
      </w:pPr>
      <w:r>
        <w:rPr>
          <w:b/>
        </w:rPr>
        <w:t>Village</w:t>
      </w:r>
      <w:r w:rsidR="00BE41D1" w:rsidRPr="00BE41D1">
        <w:rPr>
          <w:b/>
        </w:rPr>
        <w:t>’s Response to a FOIA Request</w:t>
      </w:r>
    </w:p>
    <w:p w:rsidR="00BE1EA7" w:rsidRDefault="00602448" w:rsidP="00BE1EA7">
      <w:pPr>
        <w:pStyle w:val="BodySSIndent"/>
      </w:pPr>
      <w:r>
        <w:t xml:space="preserve">Once the </w:t>
      </w:r>
      <w:r w:rsidR="00561808">
        <w:t>Village</w:t>
      </w:r>
      <w:r>
        <w:t xml:space="preserve"> receives your </w:t>
      </w:r>
      <w:r w:rsidR="00BE41D1">
        <w:t>FOIA request</w:t>
      </w:r>
      <w:r>
        <w:t xml:space="preserve">, the </w:t>
      </w:r>
      <w:r w:rsidR="00561808">
        <w:t>Village</w:t>
      </w:r>
      <w:r>
        <w:t xml:space="preserve"> </w:t>
      </w:r>
      <w:r w:rsidR="00267AF4">
        <w:t xml:space="preserve">must respond to </w:t>
      </w:r>
      <w:r>
        <w:t xml:space="preserve">your </w:t>
      </w:r>
      <w:r w:rsidR="00267AF4">
        <w:t xml:space="preserve">request within five business days, unless the </w:t>
      </w:r>
      <w:r w:rsidR="00561808">
        <w:t>Village</w:t>
      </w:r>
      <w:r>
        <w:t xml:space="preserve"> </w:t>
      </w:r>
      <w:r w:rsidR="00267AF4">
        <w:t>extends the period to respond to the request by not more than ten business days, in addition to</w:t>
      </w:r>
      <w:r w:rsidR="00100D68">
        <w:t xml:space="preserve"> the usual five business days.</w:t>
      </w:r>
    </w:p>
    <w:p w:rsidR="00F1528B" w:rsidRDefault="009D648D" w:rsidP="00BE1EA7">
      <w:pPr>
        <w:pStyle w:val="BodySSIndent"/>
      </w:pPr>
      <w:r>
        <w:t>In response to a FOIA request, t</w:t>
      </w:r>
      <w:r w:rsidR="00F1528B">
        <w:t xml:space="preserve">he </w:t>
      </w:r>
      <w:r w:rsidR="00561808">
        <w:t>Village</w:t>
      </w:r>
      <w:r w:rsidR="00F1528B">
        <w:t xml:space="preserve"> may:  (1) grant the request (and provide either a copy of the requested record or the opportunity to review the record, in accordance with </w:t>
      </w:r>
      <w:r w:rsidR="00DD6544">
        <w:t xml:space="preserve">your </w:t>
      </w:r>
      <w:r w:rsidR="00F1528B">
        <w:t xml:space="preserve">request); (2) deny the request </w:t>
      </w:r>
      <w:r w:rsidR="007322AC">
        <w:t xml:space="preserve">if no such record exists or the record is exempt pursuant to </w:t>
      </w:r>
      <w:r w:rsidR="00F1528B">
        <w:t xml:space="preserve">one of the </w:t>
      </w:r>
      <w:r w:rsidR="00670189">
        <w:t>16</w:t>
      </w:r>
      <w:r w:rsidR="007322AC">
        <w:t xml:space="preserve"> exemptions under the Act</w:t>
      </w:r>
      <w:r w:rsidR="00670189">
        <w:t xml:space="preserve"> that are applicable to the </w:t>
      </w:r>
      <w:r w:rsidR="00561808">
        <w:t>Village</w:t>
      </w:r>
      <w:r w:rsidR="007322AC">
        <w:t>; or (3) grant the request in part and deny the request in part.</w:t>
      </w:r>
    </w:p>
    <w:p w:rsidR="004F16F0" w:rsidRDefault="00D57D87" w:rsidP="00BE1EA7">
      <w:pPr>
        <w:pStyle w:val="BodySSIndent"/>
        <w:rPr>
          <w:bCs/>
        </w:rPr>
      </w:pPr>
      <w:r>
        <w:t xml:space="preserve">If the </w:t>
      </w:r>
      <w:r w:rsidR="00561808">
        <w:t>Village</w:t>
      </w:r>
      <w:r>
        <w:t xml:space="preserve"> issues a ten business day extension to respond to the FOIA request, t</w:t>
      </w:r>
      <w:r w:rsidR="004F16F0">
        <w:t xml:space="preserve">he </w:t>
      </w:r>
      <w:r w:rsidR="00561808">
        <w:t>Village</w:t>
      </w:r>
      <w:r w:rsidR="004F16F0">
        <w:t xml:space="preserve">’s written </w:t>
      </w:r>
      <w:r w:rsidR="004F16F0">
        <w:rPr>
          <w:bCs/>
        </w:rPr>
        <w:t xml:space="preserve">response to a FOIA request </w:t>
      </w:r>
      <w:r w:rsidR="00602448">
        <w:rPr>
          <w:bCs/>
        </w:rPr>
        <w:t xml:space="preserve">will include </w:t>
      </w:r>
      <w:r w:rsidR="00CA1652">
        <w:rPr>
          <w:bCs/>
        </w:rPr>
        <w:t xml:space="preserve">(1) </w:t>
      </w:r>
      <w:r w:rsidR="004F16F0">
        <w:rPr>
          <w:bCs/>
        </w:rPr>
        <w:t xml:space="preserve">an estimate as to when the </w:t>
      </w:r>
      <w:r w:rsidR="00561808">
        <w:rPr>
          <w:bCs/>
        </w:rPr>
        <w:t>Village</w:t>
      </w:r>
      <w:r w:rsidR="004F16F0">
        <w:rPr>
          <w:bCs/>
        </w:rPr>
        <w:t xml:space="preserve"> will provide the </w:t>
      </w:r>
      <w:r w:rsidR="00602448">
        <w:rPr>
          <w:bCs/>
        </w:rPr>
        <w:t xml:space="preserve">requested </w:t>
      </w:r>
      <w:r w:rsidR="004F16F0">
        <w:rPr>
          <w:bCs/>
        </w:rPr>
        <w:t xml:space="preserve">records to </w:t>
      </w:r>
      <w:r w:rsidR="00602448">
        <w:rPr>
          <w:bCs/>
        </w:rPr>
        <w:t>y</w:t>
      </w:r>
      <w:r>
        <w:rPr>
          <w:bCs/>
        </w:rPr>
        <w:t>ou</w:t>
      </w:r>
      <w:r w:rsidR="00CA1652">
        <w:rPr>
          <w:bCs/>
        </w:rPr>
        <w:t xml:space="preserve">, and (2) </w:t>
      </w:r>
      <w:r w:rsidR="00602448">
        <w:rPr>
          <w:bCs/>
        </w:rPr>
        <w:t xml:space="preserve">a detailed summary on the estimate of cost </w:t>
      </w:r>
      <w:r w:rsidR="00100D68">
        <w:rPr>
          <w:bCs/>
        </w:rPr>
        <w:t>to provide the records to you.</w:t>
      </w:r>
    </w:p>
    <w:p w:rsidR="000333A7" w:rsidRDefault="000333A7" w:rsidP="00BE1EA7">
      <w:pPr>
        <w:pStyle w:val="BodySSIndent"/>
      </w:pPr>
      <w:r>
        <w:rPr>
          <w:bCs/>
        </w:rPr>
        <w:t xml:space="preserve">Please note that FOIA </w:t>
      </w:r>
      <w:r w:rsidRPr="008A0CEE">
        <w:t xml:space="preserve">does not require the </w:t>
      </w:r>
      <w:r w:rsidR="00561808">
        <w:t>Village</w:t>
      </w:r>
      <w:r w:rsidRPr="008A0CEE">
        <w:t xml:space="preserve"> to make a compilation, summary or report of the information.</w:t>
      </w:r>
    </w:p>
    <w:p w:rsidR="004F16F0" w:rsidRDefault="00C66EE5" w:rsidP="000E38D8">
      <w:pPr>
        <w:pStyle w:val="Outline"/>
        <w:tabs>
          <w:tab w:val="clear" w:pos="0"/>
          <w:tab w:val="num" w:pos="360"/>
        </w:tabs>
        <w:ind w:left="0" w:firstLine="0"/>
        <w:rPr>
          <w:b/>
        </w:rPr>
      </w:pPr>
      <w:r>
        <w:rPr>
          <w:b/>
        </w:rPr>
        <w:t xml:space="preserve">  </w:t>
      </w:r>
      <w:r w:rsidR="004F16F0">
        <w:rPr>
          <w:b/>
        </w:rPr>
        <w:t xml:space="preserve">Reviewing </w:t>
      </w:r>
      <w:r w:rsidR="00561808">
        <w:rPr>
          <w:b/>
        </w:rPr>
        <w:t>Village</w:t>
      </w:r>
      <w:r w:rsidR="004F16F0">
        <w:rPr>
          <w:b/>
        </w:rPr>
        <w:t xml:space="preserve"> Records</w:t>
      </w:r>
    </w:p>
    <w:p w:rsidR="00602448" w:rsidRDefault="004F16F0" w:rsidP="000E38D8">
      <w:pPr>
        <w:pStyle w:val="BodySSIndent"/>
      </w:pPr>
      <w:r>
        <w:t xml:space="preserve">You may </w:t>
      </w:r>
      <w:r w:rsidRPr="008A0CEE">
        <w:t xml:space="preserve">request to review </w:t>
      </w:r>
      <w:r w:rsidR="00561808">
        <w:t>Village</w:t>
      </w:r>
      <w:r>
        <w:t xml:space="preserve"> </w:t>
      </w:r>
      <w:r w:rsidRPr="008A0CEE">
        <w:t>records</w:t>
      </w:r>
      <w:r>
        <w:t xml:space="preserve">.  If you make such a request, the </w:t>
      </w:r>
      <w:r w:rsidR="00561808">
        <w:t>Village</w:t>
      </w:r>
      <w:r>
        <w:t xml:space="preserve"> will make </w:t>
      </w:r>
      <w:r w:rsidRPr="008A0CEE">
        <w:t xml:space="preserve">facilities available to inspect </w:t>
      </w:r>
      <w:r>
        <w:t xml:space="preserve">the requested </w:t>
      </w:r>
      <w:r w:rsidRPr="008A0CEE">
        <w:t xml:space="preserve">records during </w:t>
      </w:r>
      <w:r>
        <w:t xml:space="preserve">the </w:t>
      </w:r>
      <w:r w:rsidR="00561808">
        <w:t>Village</w:t>
      </w:r>
      <w:r>
        <w:t xml:space="preserve">’s </w:t>
      </w:r>
      <w:r w:rsidRPr="008A0CEE">
        <w:t xml:space="preserve">normal business </w:t>
      </w:r>
      <w:r w:rsidRPr="008A0CEE">
        <w:lastRenderedPageBreak/>
        <w:t xml:space="preserve">hours and when the records can be reasonably made available. </w:t>
      </w:r>
      <w:r>
        <w:t xml:space="preserve"> You must </w:t>
      </w:r>
      <w:r w:rsidRPr="008A0CEE">
        <w:t xml:space="preserve">submit a request form describing the requested documents prior to the </w:t>
      </w:r>
      <w:r w:rsidR="00561808">
        <w:t>Village</w:t>
      </w:r>
      <w:r w:rsidRPr="008A0CEE">
        <w:t xml:space="preserve"> allowing the inspection of the records.</w:t>
      </w:r>
    </w:p>
    <w:p w:rsidR="004F16F0" w:rsidRDefault="00453C91" w:rsidP="00602448">
      <w:pPr>
        <w:pStyle w:val="BodySSIndent"/>
        <w:rPr>
          <w:b/>
        </w:rPr>
      </w:pPr>
      <w:r>
        <w:t>You cannot write or take any notes on o</w:t>
      </w:r>
      <w:r w:rsidR="004F16F0" w:rsidRPr="008A0CEE">
        <w:t xml:space="preserve">riginal </w:t>
      </w:r>
      <w:r w:rsidR="00561808">
        <w:t>Village</w:t>
      </w:r>
      <w:r>
        <w:t xml:space="preserve"> </w:t>
      </w:r>
      <w:r w:rsidR="004F16F0" w:rsidRPr="008A0CEE">
        <w:t xml:space="preserve">records </w:t>
      </w:r>
      <w:r>
        <w:t xml:space="preserve">that you are reviewing and you will only be allowed to have </w:t>
      </w:r>
      <w:r w:rsidR="004F16F0" w:rsidRPr="008A0CEE">
        <w:t xml:space="preserve">an erasable pencil with </w:t>
      </w:r>
      <w:r>
        <w:t xml:space="preserve">you </w:t>
      </w:r>
      <w:r w:rsidR="004F16F0" w:rsidRPr="008A0CEE">
        <w:t xml:space="preserve">to </w:t>
      </w:r>
      <w:r>
        <w:t>t</w:t>
      </w:r>
      <w:r w:rsidR="004F16F0" w:rsidRPr="008A0CEE">
        <w:t>ake notes.</w:t>
      </w:r>
      <w:r w:rsidR="00100D68">
        <w:t xml:space="preserve"> </w:t>
      </w:r>
      <w:r w:rsidR="004F16F0" w:rsidRPr="008A0CEE">
        <w:t xml:space="preserve"> No pens or indelible writing instruments are allowed. </w:t>
      </w:r>
      <w:r w:rsidR="004F16F0">
        <w:t xml:space="preserve"> </w:t>
      </w:r>
      <w:r w:rsidR="004F16F0" w:rsidRPr="008A0CEE">
        <w:t>No notes or writing of any kind shall be ma</w:t>
      </w:r>
      <w:r w:rsidR="004F16F0">
        <w:t>de on the documents.</w:t>
      </w:r>
      <w:r w:rsidR="00602448">
        <w:t xml:space="preserve">  </w:t>
      </w:r>
      <w:r w:rsidR="004F16F0" w:rsidRPr="008A0CEE">
        <w:t xml:space="preserve">A </w:t>
      </w:r>
      <w:r w:rsidR="00561808">
        <w:t>Village</w:t>
      </w:r>
      <w:r w:rsidR="004F16F0" w:rsidRPr="008A0CEE">
        <w:t xml:space="preserve"> </w:t>
      </w:r>
      <w:r w:rsidR="004F16F0">
        <w:t xml:space="preserve">official </w:t>
      </w:r>
      <w:r w:rsidR="00602448">
        <w:t xml:space="preserve">will be </w:t>
      </w:r>
      <w:r w:rsidR="004F16F0" w:rsidRPr="008A0CEE">
        <w:t xml:space="preserve">present during the inspection of </w:t>
      </w:r>
      <w:r w:rsidR="00561808">
        <w:t>Village</w:t>
      </w:r>
      <w:r w:rsidR="004F16F0" w:rsidRPr="008A0CEE">
        <w:t xml:space="preserve"> records if original records are involved</w:t>
      </w:r>
      <w:r w:rsidR="009D648D">
        <w:t xml:space="preserve"> and y</w:t>
      </w:r>
      <w:r w:rsidR="00602448">
        <w:t xml:space="preserve">ou may be charged a fee </w:t>
      </w:r>
      <w:r w:rsidR="00602448" w:rsidRPr="008A0CEE">
        <w:t xml:space="preserve">to defray the </w:t>
      </w:r>
      <w:r w:rsidR="00561808">
        <w:t>Village</w:t>
      </w:r>
      <w:r w:rsidR="00602448" w:rsidRPr="008A0CEE">
        <w:t>’s cost of th</w:t>
      </w:r>
      <w:r w:rsidR="009D648D">
        <w:t>e</w:t>
      </w:r>
      <w:r w:rsidR="00602448" w:rsidRPr="008A0CEE">
        <w:t xml:space="preserve"> monitoring service</w:t>
      </w:r>
      <w:r w:rsidR="004F16F0" w:rsidRPr="008A0CEE">
        <w:t xml:space="preserve"> to protect the records from loss, unauthorized alteration, mutilation, or destruction.  Original records </w:t>
      </w:r>
      <w:r w:rsidR="00602448">
        <w:t xml:space="preserve">cannot </w:t>
      </w:r>
      <w:r w:rsidR="004F16F0" w:rsidRPr="008A0CEE">
        <w:t>be removed from the area provided f</w:t>
      </w:r>
      <w:r w:rsidR="000E38D8">
        <w:t>or inspection and note taking.</w:t>
      </w:r>
    </w:p>
    <w:p w:rsidR="00602448" w:rsidRDefault="00C66EE5" w:rsidP="00BE41D1">
      <w:pPr>
        <w:pStyle w:val="Outline"/>
        <w:tabs>
          <w:tab w:val="clear" w:pos="0"/>
          <w:tab w:val="num" w:pos="360"/>
        </w:tabs>
        <w:ind w:left="0" w:firstLine="0"/>
        <w:rPr>
          <w:b/>
        </w:rPr>
      </w:pPr>
      <w:r>
        <w:rPr>
          <w:b/>
        </w:rPr>
        <w:t xml:space="preserve">  </w:t>
      </w:r>
      <w:r w:rsidR="00602448">
        <w:rPr>
          <w:b/>
        </w:rPr>
        <w:t xml:space="preserve">Requesting Copies of </w:t>
      </w:r>
      <w:r w:rsidR="00561808">
        <w:rPr>
          <w:b/>
        </w:rPr>
        <w:t>Village</w:t>
      </w:r>
      <w:r w:rsidR="00602448">
        <w:rPr>
          <w:b/>
        </w:rPr>
        <w:t xml:space="preserve"> Records</w:t>
      </w:r>
    </w:p>
    <w:p w:rsidR="00602448" w:rsidRDefault="00453C91" w:rsidP="00602448">
      <w:pPr>
        <w:pStyle w:val="BodySSIndent"/>
      </w:pPr>
      <w:r>
        <w:t xml:space="preserve">You may request to receive copies of </w:t>
      </w:r>
      <w:r w:rsidR="00561808">
        <w:t>Village</w:t>
      </w:r>
      <w:r>
        <w:t xml:space="preserve"> records.  </w:t>
      </w:r>
      <w:r w:rsidR="00DD6544">
        <w:t xml:space="preserve">The </w:t>
      </w:r>
      <w:r w:rsidR="00561808">
        <w:t>Village</w:t>
      </w:r>
      <w:r w:rsidR="00DD6544">
        <w:t xml:space="preserve"> will review the available records and provide you with copies of the records unless the records do not exist, are not in possession of the </w:t>
      </w:r>
      <w:r w:rsidR="00561808">
        <w:t>Village</w:t>
      </w:r>
      <w:r w:rsidR="00DD6544">
        <w:t>, or exempt from disclosure under FOIA.</w:t>
      </w:r>
    </w:p>
    <w:p w:rsidR="00886391" w:rsidRPr="00BE41D1" w:rsidRDefault="00BE41D1" w:rsidP="00BE41D1">
      <w:pPr>
        <w:pStyle w:val="Outline"/>
        <w:tabs>
          <w:tab w:val="clear" w:pos="0"/>
          <w:tab w:val="num" w:pos="360"/>
        </w:tabs>
        <w:ind w:left="0" w:firstLine="0"/>
        <w:rPr>
          <w:b/>
        </w:rPr>
      </w:pPr>
      <w:r>
        <w:rPr>
          <w:b/>
        </w:rPr>
        <w:t xml:space="preserve">Calculation and Payment of </w:t>
      </w:r>
      <w:r w:rsidRPr="00BE41D1">
        <w:rPr>
          <w:b/>
        </w:rPr>
        <w:t>Fees</w:t>
      </w:r>
      <w:r w:rsidR="007322AC">
        <w:rPr>
          <w:b/>
        </w:rPr>
        <w:t>; Deposit</w:t>
      </w:r>
    </w:p>
    <w:p w:rsidR="000333A7" w:rsidRDefault="000333A7" w:rsidP="00792D49">
      <w:pPr>
        <w:pStyle w:val="BodySSIndent"/>
      </w:pPr>
      <w:r>
        <w:t xml:space="preserve">Under FOIA, </w:t>
      </w:r>
      <w:r w:rsidR="00F80366">
        <w:t xml:space="preserve">the </w:t>
      </w:r>
      <w:r w:rsidR="00561808">
        <w:t>Village</w:t>
      </w:r>
      <w:r w:rsidR="00F80366">
        <w:t xml:space="preserve"> may charge a fee for providing </w:t>
      </w:r>
      <w:r>
        <w:t xml:space="preserve">you with </w:t>
      </w:r>
      <w:r w:rsidR="00F80366">
        <w:t>a copy of a public record</w:t>
      </w:r>
      <w:r w:rsidR="00D57D87">
        <w:t>, including labor</w:t>
      </w:r>
      <w:r w:rsidR="00CA1652">
        <w:t xml:space="preserve"> costs</w:t>
      </w:r>
      <w:r w:rsidR="00D57D87">
        <w:t>,</w:t>
      </w:r>
      <w:r>
        <w:t xml:space="preserve"> where the failure to charge a fee would result in unreasonably high costs to the </w:t>
      </w:r>
      <w:r w:rsidR="00561808">
        <w:t>Village</w:t>
      </w:r>
      <w:r>
        <w:t xml:space="preserve"> because of the nature of your request.  </w:t>
      </w:r>
      <w:r w:rsidR="00D57D87">
        <w:t xml:space="preserve">If the time required to respond to a FOIA request exceeds one-half hour, the request will be deemed to result in unreasonably high costs to the </w:t>
      </w:r>
      <w:r w:rsidR="00561808">
        <w:t>Village</w:t>
      </w:r>
      <w:r w:rsidR="00D57D87">
        <w:t>.</w:t>
      </w:r>
      <w:r w:rsidR="00F80366">
        <w:t xml:space="preserve">  </w:t>
      </w:r>
      <w:r w:rsidR="0037548F">
        <w:t xml:space="preserve">Prior to responding to a request, </w:t>
      </w:r>
      <w:r w:rsidR="00710F7E">
        <w:t xml:space="preserve">the </w:t>
      </w:r>
      <w:r w:rsidR="00561808">
        <w:t>Village</w:t>
      </w:r>
      <w:r w:rsidR="00710F7E">
        <w:t xml:space="preserve"> will provide you with a written estimate of the applicable fees.  T</w:t>
      </w:r>
      <w:r w:rsidR="0037548F">
        <w:t xml:space="preserve">he </w:t>
      </w:r>
      <w:r w:rsidR="00561808">
        <w:t>Village</w:t>
      </w:r>
      <w:r w:rsidR="0037548F">
        <w:t xml:space="preserve"> may require the payment of a deposit or, in certain circumstances, waive payment of the fee altogether.</w:t>
      </w:r>
    </w:p>
    <w:p w:rsidR="0037548F" w:rsidRPr="00D57D87" w:rsidRDefault="0037548F" w:rsidP="00A97376">
      <w:pPr>
        <w:pStyle w:val="Outline"/>
        <w:numPr>
          <w:ilvl w:val="1"/>
          <w:numId w:val="1"/>
        </w:numPr>
        <w:rPr>
          <w:u w:val="single"/>
        </w:rPr>
      </w:pPr>
      <w:r w:rsidRPr="00D57D87">
        <w:rPr>
          <w:u w:val="single"/>
        </w:rPr>
        <w:t xml:space="preserve">Calculation of </w:t>
      </w:r>
      <w:r w:rsidR="00D57D87" w:rsidRPr="00D57D87">
        <w:rPr>
          <w:u w:val="single"/>
        </w:rPr>
        <w:t>F</w:t>
      </w:r>
      <w:r w:rsidRPr="00D57D87">
        <w:rPr>
          <w:u w:val="single"/>
        </w:rPr>
        <w:t>ee</w:t>
      </w:r>
    </w:p>
    <w:p w:rsidR="0037548F" w:rsidRDefault="00F80366" w:rsidP="0037548F">
      <w:pPr>
        <w:pStyle w:val="BodySSIndent"/>
      </w:pPr>
      <w:r>
        <w:t>The</w:t>
      </w:r>
      <w:r w:rsidR="0037548F">
        <w:t xml:space="preserve"> </w:t>
      </w:r>
      <w:r w:rsidR="00561808">
        <w:t>Village</w:t>
      </w:r>
      <w:r w:rsidR="0037548F">
        <w:t xml:space="preserve"> may charge </w:t>
      </w:r>
      <w:r w:rsidR="00C2130F">
        <w:t xml:space="preserve">you </w:t>
      </w:r>
      <w:r w:rsidR="0037548F">
        <w:t xml:space="preserve">a </w:t>
      </w:r>
      <w:r>
        <w:t>fee</w:t>
      </w:r>
      <w:r w:rsidR="00C2130F">
        <w:t xml:space="preserve"> for searching, reviewing, redacting, copying and mailing requested records.  The fee will be </w:t>
      </w:r>
      <w:r>
        <w:t xml:space="preserve">limited to actual mailing costs, and to the actual incremental cost of duplication or publication including labor, the cost of search, examination, review, and the deletion and separation of exempt from nonexempt information pursuant to Section 14 of </w:t>
      </w:r>
      <w:r w:rsidR="000333A7">
        <w:t>FOIA</w:t>
      </w:r>
      <w:r>
        <w:t xml:space="preserve">.  </w:t>
      </w:r>
      <w:r w:rsidR="000333A7">
        <w:t xml:space="preserve">The </w:t>
      </w:r>
      <w:r w:rsidR="00561808">
        <w:t>Village</w:t>
      </w:r>
      <w:r w:rsidR="000333A7">
        <w:t xml:space="preserve"> will mail the available requested records to you u</w:t>
      </w:r>
      <w:r w:rsidR="00EE2E67">
        <w:t xml:space="preserve">pon payment of the </w:t>
      </w:r>
      <w:r w:rsidR="000333A7">
        <w:t xml:space="preserve">applicable fees.  </w:t>
      </w:r>
      <w:r w:rsidR="00C2130F">
        <w:t xml:space="preserve">The fees charged by the </w:t>
      </w:r>
      <w:r w:rsidR="00561808">
        <w:t>Village</w:t>
      </w:r>
      <w:r w:rsidR="00C2130F">
        <w:t xml:space="preserve"> </w:t>
      </w:r>
      <w:r w:rsidR="00DD6544">
        <w:t xml:space="preserve">for responding to your request </w:t>
      </w:r>
      <w:r w:rsidR="00C2130F">
        <w:t>may include:</w:t>
      </w:r>
    </w:p>
    <w:p w:rsidR="00C2130F" w:rsidRDefault="00C2130F" w:rsidP="00A97376">
      <w:pPr>
        <w:pStyle w:val="BodySSIndent"/>
        <w:numPr>
          <w:ilvl w:val="0"/>
          <w:numId w:val="7"/>
        </w:numPr>
        <w:ind w:left="1170"/>
      </w:pPr>
      <w:r>
        <w:t xml:space="preserve">a fee </w:t>
      </w:r>
      <w:r w:rsidR="0037548F">
        <w:t xml:space="preserve">for the </w:t>
      </w:r>
      <w:r w:rsidR="00561808">
        <w:t>Village</w:t>
      </w:r>
      <w:r w:rsidR="0037548F">
        <w:t xml:space="preserve">’s labor costs </w:t>
      </w:r>
      <w:r w:rsidR="0037548F" w:rsidRPr="009C7909">
        <w:t xml:space="preserve">directly associated with </w:t>
      </w:r>
      <w:r w:rsidR="000B2BA5">
        <w:t xml:space="preserve">(1) </w:t>
      </w:r>
      <w:r w:rsidR="0037548F">
        <w:t>making copies (</w:t>
      </w:r>
      <w:r w:rsidR="0037548F" w:rsidRPr="009C7909">
        <w:t xml:space="preserve">including paper </w:t>
      </w:r>
      <w:r w:rsidR="0037548F">
        <w:t xml:space="preserve">or digital </w:t>
      </w:r>
      <w:r w:rsidR="0037548F" w:rsidRPr="009C7909">
        <w:t>copies</w:t>
      </w:r>
      <w:r w:rsidR="0037548F">
        <w:t>)</w:t>
      </w:r>
      <w:r w:rsidR="00907FBE">
        <w:t xml:space="preserve">, </w:t>
      </w:r>
      <w:r w:rsidR="000B2BA5">
        <w:t xml:space="preserve">(2) </w:t>
      </w:r>
      <w:r w:rsidR="0037548F" w:rsidRPr="007303A0">
        <w:t xml:space="preserve">searching for, locating, and examining </w:t>
      </w:r>
      <w:r w:rsidR="0037548F">
        <w:t xml:space="preserve">the requested </w:t>
      </w:r>
      <w:r w:rsidR="0037548F" w:rsidRPr="007303A0">
        <w:t>records</w:t>
      </w:r>
      <w:r w:rsidR="000B2BA5">
        <w:t>,</w:t>
      </w:r>
      <w:r w:rsidR="00907FBE">
        <w:t xml:space="preserve"> and </w:t>
      </w:r>
      <w:r w:rsidR="000B2BA5">
        <w:t xml:space="preserve">(3) </w:t>
      </w:r>
      <w:r w:rsidR="00897258">
        <w:t xml:space="preserve">for the </w:t>
      </w:r>
      <w:r w:rsidR="0037548F" w:rsidRPr="007303A0">
        <w:t>necessary review</w:t>
      </w:r>
      <w:r w:rsidR="00897258">
        <w:t xml:space="preserve"> of and </w:t>
      </w:r>
      <w:r w:rsidR="0037548F" w:rsidRPr="007303A0">
        <w:t>separati</w:t>
      </w:r>
      <w:r w:rsidR="00897258">
        <w:t xml:space="preserve">on </w:t>
      </w:r>
      <w:r w:rsidR="0037548F" w:rsidRPr="007303A0">
        <w:t>and deleti</w:t>
      </w:r>
      <w:r w:rsidR="00897258">
        <w:t xml:space="preserve">on </w:t>
      </w:r>
      <w:r w:rsidR="0037548F" w:rsidRPr="007303A0">
        <w:t xml:space="preserve">of exempt information from nonexempt information. </w:t>
      </w:r>
      <w:r w:rsidR="0037548F">
        <w:t xml:space="preserve"> </w:t>
      </w:r>
      <w:r w:rsidR="003A517D">
        <w:t xml:space="preserve">You will not be charged for the redaction of documents if the </w:t>
      </w:r>
      <w:r w:rsidR="00561808">
        <w:t>Village</w:t>
      </w:r>
      <w:r w:rsidR="003A517D">
        <w:t xml:space="preserve"> </w:t>
      </w:r>
      <w:r w:rsidR="003A517D" w:rsidRPr="007303A0">
        <w:t xml:space="preserve">previously redacted the public record in question and the redacted version is still in the </w:t>
      </w:r>
      <w:r w:rsidR="00561808">
        <w:t>Village</w:t>
      </w:r>
      <w:r w:rsidR="003A517D">
        <w:t xml:space="preserve">’s </w:t>
      </w:r>
      <w:r w:rsidR="003A517D" w:rsidRPr="007303A0">
        <w:t>possession.</w:t>
      </w:r>
    </w:p>
    <w:p w:rsidR="00C2130F" w:rsidRDefault="00C2130F" w:rsidP="00A97376">
      <w:pPr>
        <w:pStyle w:val="BodySSIndent"/>
        <w:numPr>
          <w:ilvl w:val="0"/>
          <w:numId w:val="7"/>
        </w:numPr>
        <w:ind w:left="1170"/>
      </w:pPr>
      <w:proofErr w:type="gramStart"/>
      <w:r>
        <w:t>t</w:t>
      </w:r>
      <w:r w:rsidRPr="009C7909">
        <w:t>he</w:t>
      </w:r>
      <w:proofErr w:type="gramEnd"/>
      <w:r w:rsidRPr="009C7909">
        <w:t xml:space="preserve"> </w:t>
      </w:r>
      <w:r w:rsidR="00561808">
        <w:t>Village</w:t>
      </w:r>
      <w:r>
        <w:t xml:space="preserve">’s actual cost of mailing </w:t>
      </w:r>
      <w:r w:rsidRPr="009C7909">
        <w:t xml:space="preserve">for sending the records </w:t>
      </w:r>
      <w:r>
        <w:t>to you</w:t>
      </w:r>
      <w:r w:rsidRPr="009C7909">
        <w:t xml:space="preserve">. </w:t>
      </w:r>
      <w:r>
        <w:t xml:space="preserve"> </w:t>
      </w:r>
      <w:r w:rsidRPr="009C7909">
        <w:t xml:space="preserve">The </w:t>
      </w:r>
      <w:r w:rsidR="00561808">
        <w:t>Village</w:t>
      </w:r>
      <w:r>
        <w:t xml:space="preserve"> will not send documents via overnight delivery service or </w:t>
      </w:r>
      <w:r w:rsidRPr="009C7909">
        <w:t xml:space="preserve">expedited shipping </w:t>
      </w:r>
      <w:r>
        <w:t>(</w:t>
      </w:r>
      <w:r w:rsidRPr="009C7909">
        <w:t xml:space="preserve">or </w:t>
      </w:r>
      <w:r>
        <w:t xml:space="preserve">obtain shipping </w:t>
      </w:r>
      <w:r w:rsidRPr="009C7909">
        <w:t>insurance</w:t>
      </w:r>
      <w:r>
        <w:t xml:space="preserve"> on such mailing)</w:t>
      </w:r>
      <w:r w:rsidRPr="009C7909">
        <w:t xml:space="preserve"> </w:t>
      </w:r>
      <w:r w:rsidRPr="00315CCB">
        <w:rPr>
          <w:u w:val="single"/>
        </w:rPr>
        <w:t xml:space="preserve">unless </w:t>
      </w:r>
      <w:r>
        <w:rPr>
          <w:u w:val="single"/>
        </w:rPr>
        <w:t xml:space="preserve">you </w:t>
      </w:r>
      <w:r w:rsidRPr="00315CCB">
        <w:rPr>
          <w:u w:val="single"/>
        </w:rPr>
        <w:t>specifically request such services in writing and agree to pay for such costs</w:t>
      </w:r>
      <w:r>
        <w:t>.</w:t>
      </w:r>
    </w:p>
    <w:p w:rsidR="00C2130F" w:rsidRDefault="00C2130F" w:rsidP="00A97376">
      <w:pPr>
        <w:pStyle w:val="BodySSIndent"/>
        <w:numPr>
          <w:ilvl w:val="0"/>
          <w:numId w:val="7"/>
        </w:numPr>
        <w:ind w:left="1170"/>
      </w:pPr>
      <w:proofErr w:type="gramStart"/>
      <w:r w:rsidRPr="00E35088">
        <w:lastRenderedPageBreak/>
        <w:t>the</w:t>
      </w:r>
      <w:proofErr w:type="gramEnd"/>
      <w:r w:rsidRPr="00E35088">
        <w:t xml:space="preserve"> cost to copy the records.</w:t>
      </w:r>
      <w:r w:rsidR="00DD6544">
        <w:t xml:space="preserve"> </w:t>
      </w:r>
      <w:r w:rsidR="00100D68">
        <w:t xml:space="preserve"> </w:t>
      </w:r>
      <w:r w:rsidRPr="008A0CEE">
        <w:t xml:space="preserve">The incremental cost of </w:t>
      </w:r>
      <w:r>
        <w:t xml:space="preserve">copying the records is ten cents </w:t>
      </w:r>
      <w:r w:rsidRPr="008A0CEE">
        <w:t xml:space="preserve">per </w:t>
      </w:r>
      <w:r>
        <w:t xml:space="preserve">8 1/2″ x 11″ or 8 1/2″ x 14″ sheet of paper.  The </w:t>
      </w:r>
      <w:r w:rsidR="00561808">
        <w:t>Village</w:t>
      </w:r>
      <w:r>
        <w:t xml:space="preserve"> may copy records using double-sided printing (if available).  I</w:t>
      </w:r>
      <w:r w:rsidRPr="008A0CEE">
        <w:t xml:space="preserve">f </w:t>
      </w:r>
      <w:r>
        <w:t xml:space="preserve">the </w:t>
      </w:r>
      <w:r w:rsidR="00561808">
        <w:t>Village</w:t>
      </w:r>
      <w:r>
        <w:t xml:space="preserve"> needs to send the records </w:t>
      </w:r>
      <w:r w:rsidRPr="008A0CEE">
        <w:t xml:space="preserve">to a commercial copy center for copying, </w:t>
      </w:r>
      <w:r>
        <w:t>you wi</w:t>
      </w:r>
      <w:r w:rsidR="00100D68">
        <w:t>ll be charged for those costs.</w:t>
      </w:r>
    </w:p>
    <w:p w:rsidR="00C2130F" w:rsidRDefault="00C2130F" w:rsidP="00A97376">
      <w:pPr>
        <w:pStyle w:val="BodySSIndent"/>
        <w:numPr>
          <w:ilvl w:val="0"/>
          <w:numId w:val="7"/>
        </w:numPr>
        <w:ind w:left="1170"/>
      </w:pPr>
      <w:proofErr w:type="gramStart"/>
      <w:r>
        <w:t>the</w:t>
      </w:r>
      <w:proofErr w:type="gramEnd"/>
      <w:r>
        <w:t xml:space="preserve"> </w:t>
      </w:r>
      <w:r w:rsidR="00561808">
        <w:t>Village</w:t>
      </w:r>
      <w:r>
        <w:t xml:space="preserve">’s actual costs to </w:t>
      </w:r>
      <w:r w:rsidRPr="008A0CEE">
        <w:t>copy photographs, audio or videotapes, microforms, maps or plans</w:t>
      </w:r>
      <w:r>
        <w:t xml:space="preserve"> including any costs incurred to have a third-party make such copies.  </w:t>
      </w:r>
      <w:r w:rsidRPr="008A0CEE">
        <w:t xml:space="preserve">If </w:t>
      </w:r>
      <w:r>
        <w:t xml:space="preserve">a </w:t>
      </w:r>
      <w:r w:rsidR="00561808">
        <w:t>Village</w:t>
      </w:r>
      <w:r>
        <w:t xml:space="preserve"> official or employee</w:t>
      </w:r>
      <w:r w:rsidRPr="008A0CEE">
        <w:t xml:space="preserve"> is required to deliver and/or pick up the public records and/or copies of public records, </w:t>
      </w:r>
      <w:r>
        <w:t xml:space="preserve">you will be charged for </w:t>
      </w:r>
      <w:r w:rsidRPr="008A0CEE">
        <w:t xml:space="preserve">the labor hours </w:t>
      </w:r>
      <w:r>
        <w:t xml:space="preserve">(calculated in accordance with the Procedures), </w:t>
      </w:r>
      <w:r w:rsidRPr="008A0CEE">
        <w:t xml:space="preserve">spent and applicable mileage (at </w:t>
      </w:r>
      <w:r>
        <w:t>the then-current IRS mileage reimbursement rate</w:t>
      </w:r>
      <w:r w:rsidRPr="008A0CEE">
        <w:t>).</w:t>
      </w:r>
    </w:p>
    <w:p w:rsidR="00907FBE" w:rsidRDefault="00897258" w:rsidP="00C2130F">
      <w:pPr>
        <w:pStyle w:val="BodySSIndent"/>
      </w:pPr>
      <w:r>
        <w:t xml:space="preserve">For labor costs to comply with a request, the </w:t>
      </w:r>
      <w:r w:rsidR="00561808">
        <w:t>Village</w:t>
      </w:r>
      <w:r w:rsidR="0037548F">
        <w:t xml:space="preserve"> will </w:t>
      </w:r>
      <w:r w:rsidR="0037548F" w:rsidRPr="009C7909">
        <w:t xml:space="preserve">charge the hourly wage of its lowest-paid employee capable of </w:t>
      </w:r>
      <w:r w:rsidR="0037548F">
        <w:t xml:space="preserve">performing the </w:t>
      </w:r>
      <w:r>
        <w:t xml:space="preserve">necessary </w:t>
      </w:r>
      <w:r w:rsidR="0037548F">
        <w:t>task</w:t>
      </w:r>
      <w:r>
        <w:t xml:space="preserve"> </w:t>
      </w:r>
      <w:r w:rsidR="0037548F" w:rsidRPr="009C7909">
        <w:t xml:space="preserve">regardless of whether that person is available or who actually performs the labor. </w:t>
      </w:r>
      <w:r w:rsidR="0037548F">
        <w:t xml:space="preserve"> The labor charges will be billed in </w:t>
      </w:r>
      <w:r w:rsidR="0037548F" w:rsidRPr="007303A0">
        <w:t>increments of 15 minutes or more</w:t>
      </w:r>
      <w:r w:rsidR="0037548F">
        <w:t xml:space="preserve"> and </w:t>
      </w:r>
      <w:r w:rsidR="0037548F" w:rsidRPr="007303A0">
        <w:t xml:space="preserve">all partial time increments </w:t>
      </w:r>
      <w:r w:rsidR="0037548F">
        <w:t xml:space="preserve">will be </w:t>
      </w:r>
      <w:r w:rsidR="0037548F" w:rsidRPr="007303A0">
        <w:t>rounded down</w:t>
      </w:r>
      <w:r w:rsidR="0037548F">
        <w:t>ward</w:t>
      </w:r>
      <w:r w:rsidR="0037548F" w:rsidRPr="007303A0">
        <w:t>.</w:t>
      </w:r>
      <w:r w:rsidR="0037548F">
        <w:t xml:space="preserve">  The </w:t>
      </w:r>
      <w:r>
        <w:t xml:space="preserve">labor charge will include </w:t>
      </w:r>
      <w:r w:rsidR="0037548F">
        <w:t xml:space="preserve">an amount </w:t>
      </w:r>
      <w:r>
        <w:t xml:space="preserve">equal to </w:t>
      </w:r>
      <w:r w:rsidR="0037548F">
        <w:t xml:space="preserve">one-half (50%) of the applicable hourly wage to cover (or partially cover) the cost of the fringe benefits (if any) for the lowest-paid employee; provided, however, that such amount </w:t>
      </w:r>
      <w:r>
        <w:t xml:space="preserve">will </w:t>
      </w:r>
      <w:r w:rsidR="0037548F">
        <w:t>not exceed the actual</w:t>
      </w:r>
      <w:r w:rsidR="00100D68">
        <w:t xml:space="preserve"> costs of the fringe benefits.</w:t>
      </w:r>
    </w:p>
    <w:p w:rsidR="0037548F" w:rsidRDefault="00907FBE" w:rsidP="00C2130F">
      <w:pPr>
        <w:pStyle w:val="BodySSIndent"/>
      </w:pPr>
      <w:r>
        <w:t xml:space="preserve">The review and separation of exempt from non-exempt information may be performed by a </w:t>
      </w:r>
      <w:r w:rsidR="00561808">
        <w:t>Village</w:t>
      </w:r>
      <w:r>
        <w:t xml:space="preserve"> official or employee or, if necessary, outside legal counsel.  For services performed by outside legal counsel, the </w:t>
      </w:r>
      <w:r w:rsidR="00561808">
        <w:t>Village</w:t>
      </w:r>
      <w:r>
        <w:t xml:space="preserve"> </w:t>
      </w:r>
      <w:r w:rsidRPr="007303A0">
        <w:t xml:space="preserve">may </w:t>
      </w:r>
      <w:r>
        <w:t xml:space="preserve">charge the legal counsel’s time; the charge will not exceed </w:t>
      </w:r>
      <w:r w:rsidRPr="007303A0">
        <w:t xml:space="preserve">an amount equal to </w:t>
      </w:r>
      <w:r w:rsidR="00CA1652">
        <w:t>six</w:t>
      </w:r>
      <w:r w:rsidRPr="007303A0">
        <w:t xml:space="preserve"> times the </w:t>
      </w:r>
      <w:r>
        <w:t xml:space="preserve">then-current </w:t>
      </w:r>
      <w:r w:rsidRPr="007303A0">
        <w:t xml:space="preserve">state minimum hourly wage </w:t>
      </w:r>
      <w:r>
        <w:t xml:space="preserve">rate.  The </w:t>
      </w:r>
      <w:r w:rsidR="00561808">
        <w:t>Village</w:t>
      </w:r>
      <w:r>
        <w:t xml:space="preserve"> will provide you with a notice as to the </w:t>
      </w:r>
      <w:r w:rsidRPr="007303A0">
        <w:t xml:space="preserve">name of the contracted person or firm </w:t>
      </w:r>
      <w:r>
        <w:t xml:space="preserve">in the </w:t>
      </w:r>
      <w:r w:rsidR="00561808">
        <w:t>Village</w:t>
      </w:r>
      <w:r>
        <w:t xml:space="preserve">’s </w:t>
      </w:r>
      <w:r w:rsidRPr="007303A0">
        <w:t xml:space="preserve">detailed itemization </w:t>
      </w:r>
      <w:r>
        <w:t xml:space="preserve">of costs.  The charges for such services will be billed in </w:t>
      </w:r>
      <w:r w:rsidRPr="007303A0">
        <w:t>increments of 15 minutes or more</w:t>
      </w:r>
      <w:r>
        <w:t xml:space="preserve"> and </w:t>
      </w:r>
      <w:r w:rsidRPr="007303A0">
        <w:t xml:space="preserve">all partial time increments </w:t>
      </w:r>
      <w:r>
        <w:t xml:space="preserve">will be </w:t>
      </w:r>
      <w:r w:rsidRPr="007303A0">
        <w:t>rounded down</w:t>
      </w:r>
      <w:r>
        <w:t>ward</w:t>
      </w:r>
      <w:r w:rsidRPr="007303A0">
        <w:t>.</w:t>
      </w:r>
    </w:p>
    <w:p w:rsidR="004637C1" w:rsidRPr="00D57D87" w:rsidRDefault="004637C1" w:rsidP="00A97376">
      <w:pPr>
        <w:pStyle w:val="Outline"/>
        <w:numPr>
          <w:ilvl w:val="1"/>
          <w:numId w:val="1"/>
        </w:numPr>
        <w:rPr>
          <w:u w:val="single"/>
        </w:rPr>
      </w:pPr>
      <w:r w:rsidRPr="00D57D87">
        <w:rPr>
          <w:u w:val="single"/>
        </w:rPr>
        <w:t xml:space="preserve">Fee </w:t>
      </w:r>
      <w:r w:rsidR="00D57D87" w:rsidRPr="00D57D87">
        <w:rPr>
          <w:u w:val="single"/>
        </w:rPr>
        <w:t>Waiver</w:t>
      </w:r>
    </w:p>
    <w:p w:rsidR="00EC7825" w:rsidRDefault="0037548F" w:rsidP="00EC7825">
      <w:pPr>
        <w:pStyle w:val="BodySSIndent"/>
      </w:pPr>
      <w:r>
        <w:t xml:space="preserve">The </w:t>
      </w:r>
      <w:r w:rsidR="00561808">
        <w:t>Village</w:t>
      </w:r>
      <w:r>
        <w:t xml:space="preserve"> may waive all or a portion of the fees for the search and copying of records if the </w:t>
      </w:r>
      <w:r w:rsidR="00561808">
        <w:t>Village</w:t>
      </w:r>
      <w:r>
        <w:t xml:space="preserve"> determines that a waiver or reduction of the fee is in the public interest because searching for or furnishing copies of the public record can be considered as primarily benefiting the general public.  A public record search shall be made and a copy of a public record shall be furnished without charge for the first $20.00 of the fee for each request by either</w:t>
      </w:r>
      <w:r w:rsidR="00EC7825">
        <w:t xml:space="preserve">: (a) person submits an affidavit stating that they are indigent and receiving specific public assistance, or (b) if not receiving public assistance, stating facts showing inability to pay the cost because of indigency.  If a requesting person is ineligible for a discount, the </w:t>
      </w:r>
      <w:r w:rsidR="00561808">
        <w:t>Village</w:t>
      </w:r>
      <w:r w:rsidR="00EC7825">
        <w:t xml:space="preserve"> shall provide written notice of ineligibility and the reasons for ineligibility in the </w:t>
      </w:r>
      <w:r w:rsidR="00561808">
        <w:t>Village</w:t>
      </w:r>
      <w:r w:rsidR="00EC7825">
        <w:t>’s response to th</w:t>
      </w:r>
      <w:r w:rsidR="000E38D8">
        <w:t>e FOIA request.</w:t>
      </w:r>
    </w:p>
    <w:p w:rsidR="00EC7825" w:rsidRDefault="00907FBE" w:rsidP="00EC7825">
      <w:pPr>
        <w:pStyle w:val="BodySSIndent"/>
      </w:pPr>
      <w:r>
        <w:t xml:space="preserve">Under the Procedures, you may be </w:t>
      </w:r>
      <w:r w:rsidR="00EC7825">
        <w:t>ineligible for a fee reduction or waiver if</w:t>
      </w:r>
      <w:r>
        <w:t xml:space="preserve">:  (a) you </w:t>
      </w:r>
      <w:r w:rsidR="00EC7825">
        <w:t xml:space="preserve">previously received discounted copies of public records from the </w:t>
      </w:r>
      <w:r w:rsidR="00561808">
        <w:t>Village</w:t>
      </w:r>
      <w:r w:rsidR="00EC7825">
        <w:t xml:space="preserve"> twice during the calendar year</w:t>
      </w:r>
      <w:r>
        <w:t xml:space="preserve">; (b) you are making the records request </w:t>
      </w:r>
      <w:r w:rsidR="00EC7825">
        <w:t xml:space="preserve">in conjunction with outside parties who are offering or providing payment or other remuneration </w:t>
      </w:r>
      <w:r>
        <w:t xml:space="preserve">to you </w:t>
      </w:r>
      <w:r w:rsidR="00EC7825">
        <w:t>to make the request</w:t>
      </w:r>
      <w:r>
        <w:t>; or (c) you are a specific type of nonprofit corporation (as provide</w:t>
      </w:r>
      <w:r w:rsidR="000E38D8">
        <w:t>d in FOIA and the Procedures).</w:t>
      </w:r>
    </w:p>
    <w:p w:rsidR="0037548F" w:rsidRPr="00D57D87" w:rsidRDefault="004637C1" w:rsidP="00A97376">
      <w:pPr>
        <w:pStyle w:val="Outline"/>
        <w:numPr>
          <w:ilvl w:val="1"/>
          <w:numId w:val="1"/>
        </w:numPr>
        <w:rPr>
          <w:u w:val="single"/>
        </w:rPr>
      </w:pPr>
      <w:r w:rsidRPr="00D57D87">
        <w:rPr>
          <w:u w:val="single"/>
        </w:rPr>
        <w:t>Deposit</w:t>
      </w:r>
    </w:p>
    <w:p w:rsidR="00EB6E00" w:rsidRDefault="00EB6E00" w:rsidP="000333A7">
      <w:pPr>
        <w:pStyle w:val="BodySSIndent"/>
      </w:pPr>
      <w:r>
        <w:t xml:space="preserve">If it is anticipated that a charge will exceed Fifty and 00/100 ($50.00) Dollars, </w:t>
      </w:r>
      <w:r w:rsidR="00835F17">
        <w:t xml:space="preserve">you may be required to pay </w:t>
      </w:r>
      <w:r>
        <w:t xml:space="preserve">a good faith deposit prior to the </w:t>
      </w:r>
      <w:r w:rsidR="00561808">
        <w:t>Village</w:t>
      </w:r>
      <w:r>
        <w:t xml:space="preserve"> fulfilling the request for the records</w:t>
      </w:r>
      <w:r w:rsidR="00835F17">
        <w:t xml:space="preserve">, but the </w:t>
      </w:r>
      <w:r>
        <w:t xml:space="preserve">deposit </w:t>
      </w:r>
      <w:r w:rsidR="00835F17">
        <w:t xml:space="preserve">will </w:t>
      </w:r>
      <w:r>
        <w:t>not exceed one</w:t>
      </w:r>
      <w:r>
        <w:rPr>
          <w:rFonts w:ascii="Cambria Math" w:hAnsi="Cambria Math" w:cs="Cambria Math"/>
        </w:rPr>
        <w:t>‐</w:t>
      </w:r>
      <w:r>
        <w:t xml:space="preserve">half of the total anticipated fee.  </w:t>
      </w:r>
      <w:r w:rsidR="000333A7">
        <w:t>In certain circumstances, t</w:t>
      </w:r>
      <w:r>
        <w:t xml:space="preserve">he </w:t>
      </w:r>
      <w:r w:rsidR="00561808">
        <w:t>Village</w:t>
      </w:r>
      <w:r>
        <w:t xml:space="preserve"> may require payment of a deposit equal to 100% of the estimate charge for fulfilling </w:t>
      </w:r>
      <w:r w:rsidR="000333A7">
        <w:t xml:space="preserve">your request for records, if you </w:t>
      </w:r>
      <w:r>
        <w:t xml:space="preserve">previously failed to pay the total amount due from a prior FOIA request to the </w:t>
      </w:r>
      <w:r w:rsidR="00561808">
        <w:t>Village</w:t>
      </w:r>
      <w:r w:rsidR="000E38D8">
        <w:t>.</w:t>
      </w:r>
    </w:p>
    <w:p w:rsidR="00BE41D1" w:rsidRPr="00BE41D1" w:rsidRDefault="00BE41D1" w:rsidP="00BE41D1">
      <w:pPr>
        <w:pStyle w:val="Outline"/>
        <w:rPr>
          <w:b/>
        </w:rPr>
      </w:pPr>
      <w:r>
        <w:rPr>
          <w:b/>
        </w:rPr>
        <w:t>Right</w:t>
      </w:r>
      <w:r w:rsidR="007322AC">
        <w:rPr>
          <w:b/>
        </w:rPr>
        <w:t>s</w:t>
      </w:r>
      <w:r>
        <w:rPr>
          <w:b/>
        </w:rPr>
        <w:t xml:space="preserve"> to </w:t>
      </w:r>
      <w:r w:rsidR="000E38D8">
        <w:rPr>
          <w:b/>
        </w:rPr>
        <w:t>Appeal</w:t>
      </w:r>
    </w:p>
    <w:p w:rsidR="002C39A6" w:rsidRDefault="00835F17" w:rsidP="002C39A6">
      <w:pPr>
        <w:pStyle w:val="BodySSIndent"/>
      </w:pPr>
      <w:r>
        <w:t xml:space="preserve">You can appeal decisions made with respect to the records that you requested, if the request was denied or denied in part, or the amount of the calculated fee for responding to your request.  </w:t>
      </w:r>
      <w:r w:rsidR="001A5059">
        <w:t xml:space="preserve">An appeal from a determination by the FOIA Coordinator or from a decision of the </w:t>
      </w:r>
      <w:r w:rsidR="00561808">
        <w:t>Village Council</w:t>
      </w:r>
      <w:r w:rsidR="001A5059">
        <w:t xml:space="preserve"> may be taken to the </w:t>
      </w:r>
      <w:r w:rsidR="00100D68">
        <w:t>Saginaw</w:t>
      </w:r>
      <w:r w:rsidR="00191392">
        <w:t xml:space="preserve"> </w:t>
      </w:r>
      <w:r w:rsidR="001A5059">
        <w:t>County Circuit Court.</w:t>
      </w:r>
    </w:p>
    <w:p w:rsidR="00835F17" w:rsidRPr="00D57D87" w:rsidRDefault="00835F17" w:rsidP="00A97376">
      <w:pPr>
        <w:pStyle w:val="Outline"/>
        <w:numPr>
          <w:ilvl w:val="1"/>
          <w:numId w:val="1"/>
        </w:numPr>
        <w:rPr>
          <w:u w:val="single"/>
        </w:rPr>
      </w:pPr>
      <w:r w:rsidRPr="00D57D87">
        <w:rPr>
          <w:u w:val="single"/>
        </w:rPr>
        <w:t>Appeal of Denial of Records (in whole or in part)</w:t>
      </w:r>
    </w:p>
    <w:p w:rsidR="001A5059" w:rsidRDefault="001A5059" w:rsidP="001A5059">
      <w:pPr>
        <w:pStyle w:val="BodySSIndent"/>
      </w:pPr>
      <w:r>
        <w:t xml:space="preserve">You have the right to submit to the </w:t>
      </w:r>
      <w:r w:rsidR="00561808">
        <w:t>Village Council</w:t>
      </w:r>
      <w:r>
        <w:t>, a written appeal that specifically states the word “appeal” and identifies the reason or reasons that you assert in support of reversal of the failure of disclosure of the public records that were not disclosed.</w:t>
      </w:r>
      <w:r w:rsidR="00B75F65">
        <w:t xml:space="preserve">  In the alternative, yo</w:t>
      </w:r>
      <w:r>
        <w:t>u have the right to seek judicial review of the denial or nondisclosure.</w:t>
      </w:r>
    </w:p>
    <w:p w:rsidR="001A5059" w:rsidRDefault="00B75F65" w:rsidP="001A5059">
      <w:pPr>
        <w:pStyle w:val="BodySSIndent"/>
      </w:pPr>
      <w:r>
        <w:t>Under Section 10 of FOIA, y</w:t>
      </w:r>
      <w:r w:rsidR="001A5059">
        <w:t xml:space="preserve">ou have the right to receive attorney fees and damages, if, after judicial review, the </w:t>
      </w:r>
      <w:r w:rsidR="00100D68">
        <w:t>Saginaw</w:t>
      </w:r>
      <w:r w:rsidR="00191392">
        <w:t xml:space="preserve"> </w:t>
      </w:r>
      <w:r w:rsidR="00CA1652">
        <w:t xml:space="preserve">County </w:t>
      </w:r>
      <w:r>
        <w:t>C</w:t>
      </w:r>
      <w:r w:rsidR="001A5059">
        <w:t xml:space="preserve">ircuit </w:t>
      </w:r>
      <w:r>
        <w:t>C</w:t>
      </w:r>
      <w:r w:rsidR="001A5059">
        <w:t xml:space="preserve">ourt determines that the </w:t>
      </w:r>
      <w:r w:rsidR="00561808">
        <w:t>Village</w:t>
      </w:r>
      <w:r w:rsidR="001A5059">
        <w:t xml:space="preserve"> has not complied with Section 5 of FOIA and that the court orders disclosure of all or a portion of a public record that had not been disclosed to you by the </w:t>
      </w:r>
      <w:r w:rsidR="00561808">
        <w:t>Village</w:t>
      </w:r>
      <w:r w:rsidR="001A5059">
        <w:t>.</w:t>
      </w:r>
    </w:p>
    <w:p w:rsidR="00835F17" w:rsidRPr="00D57D87" w:rsidRDefault="00835F17" w:rsidP="00A97376">
      <w:pPr>
        <w:pStyle w:val="Outline"/>
        <w:numPr>
          <w:ilvl w:val="1"/>
          <w:numId w:val="1"/>
        </w:numPr>
        <w:rPr>
          <w:u w:val="single"/>
        </w:rPr>
      </w:pPr>
      <w:r w:rsidRPr="00D57D87">
        <w:rPr>
          <w:u w:val="single"/>
        </w:rPr>
        <w:t>Appeal of Calculation of Fee</w:t>
      </w:r>
    </w:p>
    <w:p w:rsidR="001A5059" w:rsidRDefault="001A5059" w:rsidP="001A5059">
      <w:pPr>
        <w:pStyle w:val="BodySSIndent"/>
      </w:pPr>
      <w:r>
        <w:t xml:space="preserve">A requesting person may appeal the amount of a fee </w:t>
      </w:r>
      <w:r w:rsidR="00DD6544">
        <w:t xml:space="preserve">to the </w:t>
      </w:r>
      <w:r w:rsidR="00561808">
        <w:t>Village Council</w:t>
      </w:r>
      <w:r w:rsidR="00DD6544">
        <w:t xml:space="preserve"> or the </w:t>
      </w:r>
      <w:r w:rsidR="00100D68">
        <w:t>Saginaw</w:t>
      </w:r>
      <w:r w:rsidR="00191392">
        <w:t xml:space="preserve"> </w:t>
      </w:r>
      <w:r w:rsidR="00CA1652">
        <w:t xml:space="preserve">County </w:t>
      </w:r>
      <w:r w:rsidR="00DD6544">
        <w:t xml:space="preserve">Circuit Court </w:t>
      </w:r>
      <w:r>
        <w:t>if that fee exceeds the amount permitted under these Procedures and F</w:t>
      </w:r>
      <w:r w:rsidR="00B33613">
        <w:t>OIA.</w:t>
      </w:r>
    </w:p>
    <w:p w:rsidR="001A5059" w:rsidRDefault="001A5059" w:rsidP="001A5059">
      <w:pPr>
        <w:pStyle w:val="BodySSIndent"/>
      </w:pPr>
      <w:r>
        <w:t xml:space="preserve">An appeal on the amount of the fee to the </w:t>
      </w:r>
      <w:r w:rsidR="00561808">
        <w:t>Village Council</w:t>
      </w:r>
      <w:r>
        <w:t xml:space="preserve"> must specifically include the word “appeal” and identify how the required fee exceeds the amount permitted un</w:t>
      </w:r>
      <w:r w:rsidR="00B33613">
        <w:t>der the Procedures or the Act.</w:t>
      </w:r>
    </w:p>
    <w:p w:rsidR="001A5059" w:rsidRDefault="001A5059" w:rsidP="001A5059">
      <w:pPr>
        <w:pStyle w:val="BodySSIndent"/>
      </w:pPr>
      <w:r>
        <w:t xml:space="preserve">If </w:t>
      </w:r>
      <w:r w:rsidR="00893F84">
        <w:t>you</w:t>
      </w:r>
      <w:r w:rsidR="00B33613">
        <w:t>,</w:t>
      </w:r>
      <w:r w:rsidR="00893F84">
        <w:t xml:space="preserve"> </w:t>
      </w:r>
      <w:r>
        <w:t>the requesting person</w:t>
      </w:r>
      <w:r w:rsidR="00B33613">
        <w:t>,</w:t>
      </w:r>
      <w:r>
        <w:t xml:space="preserve"> </w:t>
      </w:r>
      <w:proofErr w:type="gramStart"/>
      <w:r>
        <w:t>files</w:t>
      </w:r>
      <w:proofErr w:type="gramEnd"/>
      <w:r>
        <w:t xml:space="preserve"> a fee appeal with the Circuit Court, the </w:t>
      </w:r>
      <w:r w:rsidR="00561808">
        <w:t>Village</w:t>
      </w:r>
      <w:r>
        <w:t xml:space="preserve"> will not complete the processing of the written request for the public record at issue until the c</w:t>
      </w:r>
      <w:r w:rsidR="00B33613">
        <w:t>ourt resolves the fee dispute.</w:t>
      </w:r>
    </w:p>
    <w:p w:rsidR="001A5059" w:rsidRDefault="001A5059" w:rsidP="001A5059">
      <w:pPr>
        <w:pStyle w:val="BodySSIndent"/>
      </w:pPr>
      <w:r>
        <w:t xml:space="preserve">Within 10 business days after receiving a written appeal </w:t>
      </w:r>
      <w:r w:rsidR="00B75F65">
        <w:t>of the fee</w:t>
      </w:r>
      <w:r>
        <w:t xml:space="preserve">, the </w:t>
      </w:r>
      <w:r w:rsidR="00561808">
        <w:t>Village Council</w:t>
      </w:r>
      <w:r>
        <w:t xml:space="preserve"> </w:t>
      </w:r>
      <w:r w:rsidR="00B75F65">
        <w:t>is required to:  (1) Waive the fee; or (2) r</w:t>
      </w:r>
      <w:r>
        <w:t xml:space="preserve">educe the fee and </w:t>
      </w:r>
      <w:r w:rsidR="00B75F65">
        <w:t xml:space="preserve">provide written notice as to the basis for the </w:t>
      </w:r>
      <w:r>
        <w:t>remaining fee</w:t>
      </w:r>
      <w:r w:rsidR="00B75F65">
        <w:t>; or (3) u</w:t>
      </w:r>
      <w:r>
        <w:t xml:space="preserve">phold the fee and </w:t>
      </w:r>
      <w:r w:rsidR="00B75F65">
        <w:t>provide written notice as to the basis for the fee; or (4) i</w:t>
      </w:r>
      <w:r>
        <w:t xml:space="preserve">ssue a notice extending for not more than 10 business days the period during which the </w:t>
      </w:r>
      <w:r w:rsidR="00561808">
        <w:t>Village Council</w:t>
      </w:r>
      <w:r>
        <w:t xml:space="preserve"> must respond to the appeal</w:t>
      </w:r>
      <w:r w:rsidR="00B75F65">
        <w:t xml:space="preserve"> (t</w:t>
      </w:r>
      <w:r>
        <w:t xml:space="preserve">he notice </w:t>
      </w:r>
      <w:r w:rsidR="00B75F65">
        <w:t xml:space="preserve">will </w:t>
      </w:r>
      <w:r>
        <w:t>include a detailed reason or reasons why the extension is necessary</w:t>
      </w:r>
      <w:r w:rsidR="00B75F65">
        <w:t>)</w:t>
      </w:r>
      <w:r w:rsidR="00B33613">
        <w:t>.</w:t>
      </w:r>
    </w:p>
    <w:p w:rsidR="001A5059" w:rsidRDefault="00B75F65" w:rsidP="001A5059">
      <w:pPr>
        <w:pStyle w:val="BodySSIndent"/>
      </w:pPr>
      <w:r>
        <w:t xml:space="preserve">Any appeal will be deemed received as of </w:t>
      </w:r>
      <w:r w:rsidR="001A5059">
        <w:t xml:space="preserve">the </w:t>
      </w:r>
      <w:r>
        <w:t xml:space="preserve">date of the </w:t>
      </w:r>
      <w:r w:rsidR="001A5059">
        <w:t xml:space="preserve">first regularly scheduled meeting of the </w:t>
      </w:r>
      <w:r w:rsidR="00561808">
        <w:t>Village Council</w:t>
      </w:r>
      <w:r w:rsidR="001A5059">
        <w:t xml:space="preserve"> following submission of the written appeal.</w:t>
      </w:r>
    </w:p>
    <w:p w:rsidR="001A5059" w:rsidRDefault="001A5059" w:rsidP="001A5059">
      <w:pPr>
        <w:pStyle w:val="BodySSIndent"/>
      </w:pPr>
      <w:r>
        <w:t xml:space="preserve">A deposit required to be paid by the </w:t>
      </w:r>
      <w:r w:rsidR="00561808">
        <w:t>Village</w:t>
      </w:r>
      <w:r>
        <w:t xml:space="preserve"> is considered a “fee.”</w:t>
      </w:r>
    </w:p>
    <w:p w:rsidR="00B75F65" w:rsidRPr="0059587F" w:rsidRDefault="00B75F65" w:rsidP="00B75F65">
      <w:pPr>
        <w:pStyle w:val="Outline"/>
        <w:rPr>
          <w:b/>
        </w:rPr>
      </w:pPr>
      <w:r w:rsidRPr="0059587F">
        <w:rPr>
          <w:b/>
        </w:rPr>
        <w:t>Additional Information; Revisions to Summary and Procedures</w:t>
      </w:r>
    </w:p>
    <w:p w:rsidR="00B75F65" w:rsidRDefault="00B75F65" w:rsidP="00B75F65">
      <w:pPr>
        <w:pStyle w:val="BodySSIndent"/>
      </w:pPr>
      <w:r>
        <w:t xml:space="preserve">Additional information may be found in the </w:t>
      </w:r>
      <w:r w:rsidR="00561808">
        <w:t>Village</w:t>
      </w:r>
      <w:r>
        <w:t xml:space="preserve">’s Procedures, which may be obtained from the </w:t>
      </w:r>
      <w:r w:rsidR="00561808">
        <w:t>Village</w:t>
      </w:r>
      <w:r>
        <w:t xml:space="preserve"> </w:t>
      </w:r>
      <w:r w:rsidR="00B33613">
        <w:t xml:space="preserve">offices </w:t>
      </w:r>
      <w:r>
        <w:t xml:space="preserve">at </w:t>
      </w:r>
      <w:r w:rsidR="00100D68" w:rsidRPr="00100D68">
        <w:t>12060 Heath Street, Birch Run</w:t>
      </w:r>
      <w:r w:rsidR="00803DEF">
        <w:t>, at no charge.</w:t>
      </w:r>
    </w:p>
    <w:p w:rsidR="00B75F65" w:rsidRDefault="00B75F65" w:rsidP="00B75F65">
      <w:pPr>
        <w:pStyle w:val="BodySSIndent"/>
      </w:pPr>
      <w:r>
        <w:t xml:space="preserve">This Summary and the Procedures may also be found on the </w:t>
      </w:r>
      <w:r w:rsidR="00561808">
        <w:t>Village</w:t>
      </w:r>
      <w:r>
        <w:t xml:space="preserve">’s </w:t>
      </w:r>
      <w:r w:rsidR="0059587F">
        <w:t xml:space="preserve">website at: </w:t>
      </w:r>
      <w:r w:rsidR="0059587F" w:rsidRPr="00803DEF">
        <w:rPr>
          <w:u w:val="single"/>
        </w:rPr>
        <w:t>www.</w:t>
      </w:r>
      <w:r w:rsidR="00561808">
        <w:rPr>
          <w:u w:val="single"/>
        </w:rPr>
        <w:t>villageofbirchrun</w:t>
      </w:r>
      <w:r w:rsidR="00803DEF" w:rsidRPr="00803DEF">
        <w:rPr>
          <w:u w:val="single"/>
        </w:rPr>
        <w:t>.o</w:t>
      </w:r>
      <w:r w:rsidR="001C492D">
        <w:rPr>
          <w:u w:val="single"/>
        </w:rPr>
        <w:t>rg</w:t>
      </w:r>
      <w:r w:rsidR="0059587F">
        <w:t>.</w:t>
      </w:r>
    </w:p>
    <w:p w:rsidR="00B75F65" w:rsidRDefault="00B75F65" w:rsidP="00B75F65">
      <w:pPr>
        <w:pStyle w:val="BodySSIndent"/>
      </w:pPr>
      <w:r>
        <w:t xml:space="preserve">This Summary and the Procedures may be modified from time to time by the </w:t>
      </w:r>
      <w:r w:rsidR="00561808">
        <w:t>Village Council</w:t>
      </w:r>
      <w:r>
        <w:t xml:space="preserve"> and without notice.</w:t>
      </w:r>
    </w:p>
    <w:sectPr w:rsidR="00B75F65" w:rsidSect="0059473C">
      <w:footerReference w:type="default" r:id="rId9"/>
      <w:footerReference w:type="first" r:id="rId10"/>
      <w:type w:val="continuous"/>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BC" w:rsidRDefault="007D4BBC" w:rsidP="00267AF4">
      <w:r>
        <w:separator/>
      </w:r>
    </w:p>
  </w:endnote>
  <w:endnote w:type="continuationSeparator" w:id="0">
    <w:p w:rsidR="007D4BBC" w:rsidRDefault="007D4BBC" w:rsidP="0026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366" w:rsidRPr="00D54006" w:rsidRDefault="0059473C" w:rsidP="0059473C">
    <w:pPr>
      <w:pStyle w:val="Footer"/>
      <w:tabs>
        <w:tab w:val="left" w:pos="4680"/>
      </w:tabs>
      <w:jc w:val="left"/>
      <w:rPr>
        <w:szCs w:val="20"/>
      </w:rPr>
    </w:pPr>
    <w:r w:rsidRPr="0059473C">
      <w:rPr>
        <w:rStyle w:val="PageNumber"/>
        <w:noProof/>
        <w:sz w:val="16"/>
      </w:rPr>
      <w:t>{01712205 1 }</w:t>
    </w:r>
    <w:r w:rsidRPr="0059473C">
      <w:rPr>
        <w:rStyle w:val="PageNumber"/>
        <w:noProof/>
      </w:rPr>
      <w:tab/>
    </w:r>
    <w:r w:rsidRPr="0059473C">
      <w:rPr>
        <w:rStyle w:val="PageNumber"/>
        <w:noProof/>
      </w:rPr>
      <w:fldChar w:fldCharType="begin"/>
    </w:r>
    <w:r w:rsidRPr="0059473C">
      <w:rPr>
        <w:rStyle w:val="PageNumber"/>
        <w:noProof/>
      </w:rPr>
      <w:instrText xml:space="preserve"> PAGE   \* MERGEFORMAT </w:instrText>
    </w:r>
    <w:r w:rsidRPr="0059473C">
      <w:rPr>
        <w:rStyle w:val="PageNumber"/>
        <w:noProof/>
      </w:rPr>
      <w:fldChar w:fldCharType="separate"/>
    </w:r>
    <w:r w:rsidR="00C75658">
      <w:rPr>
        <w:rStyle w:val="PageNumber"/>
        <w:noProof/>
      </w:rPr>
      <w:t>5</w:t>
    </w:r>
    <w:r w:rsidRPr="0059473C">
      <w:rPr>
        <w:rStyle w:val="PageNumbe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AC" w:rsidRPr="007322AC" w:rsidRDefault="0059473C" w:rsidP="007322AC">
    <w:pPr>
      <w:pStyle w:val="Footer"/>
      <w:jc w:val="left"/>
    </w:pPr>
    <w:r w:rsidRPr="0059473C">
      <w:rPr>
        <w:noProof/>
        <w:sz w:val="16"/>
      </w:rPr>
      <w:t>{01712205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BC" w:rsidRDefault="007D4BBC" w:rsidP="00267AF4">
      <w:pPr>
        <w:rPr>
          <w:noProof/>
        </w:rPr>
      </w:pPr>
      <w:r>
        <w:rPr>
          <w:noProof/>
        </w:rPr>
        <w:separator/>
      </w:r>
    </w:p>
  </w:footnote>
  <w:footnote w:type="continuationSeparator" w:id="0">
    <w:p w:rsidR="007D4BBC" w:rsidRDefault="007D4BBC" w:rsidP="00267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79DE"/>
    <w:multiLevelType w:val="hybridMultilevel"/>
    <w:tmpl w:val="3586A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BD5CE3"/>
    <w:multiLevelType w:val="multilevel"/>
    <w:tmpl w:val="A4F6E950"/>
    <w:lvl w:ilvl="0">
      <w:start w:val="1"/>
      <w:numFmt w:val="upperRoman"/>
      <w:pStyle w:val="Outline"/>
      <w:lvlText w:val="%1."/>
      <w:lvlJc w:val="left"/>
      <w:pPr>
        <w:tabs>
          <w:tab w:val="num" w:pos="0"/>
        </w:tabs>
        <w:ind w:left="720" w:hanging="720"/>
      </w:pPr>
      <w:rPr>
        <w:rFonts w:ascii="Times New Roman" w:hAnsi="Times New Roman" w:hint="default"/>
        <w:b/>
        <w:i w:val="0"/>
        <w:caps/>
        <w:sz w:val="24"/>
        <w:szCs w:val="24"/>
      </w:rPr>
    </w:lvl>
    <w:lvl w:ilvl="1">
      <w:start w:val="1"/>
      <w:numFmt w:val="upperLetter"/>
      <w:lvlText w:val="%2."/>
      <w:lvlJc w:val="left"/>
      <w:pPr>
        <w:tabs>
          <w:tab w:val="num" w:pos="-32767"/>
        </w:tabs>
        <w:ind w:left="1440" w:hanging="720"/>
      </w:pPr>
      <w:rPr>
        <w:rFonts w:ascii="Times New Roman" w:hAnsi="Times New Roman" w:hint="default"/>
        <w:b w:val="0"/>
        <w:i w:val="0"/>
        <w:sz w:val="24"/>
        <w:szCs w:val="24"/>
      </w:rPr>
    </w:lvl>
    <w:lvl w:ilvl="2">
      <w:start w:val="1"/>
      <w:numFmt w:val="decimal"/>
      <w:lvlText w:val="%3."/>
      <w:lvlJc w:val="left"/>
      <w:pPr>
        <w:tabs>
          <w:tab w:val="num" w:pos="-32767"/>
        </w:tabs>
        <w:ind w:left="2160" w:hanging="720"/>
      </w:pPr>
      <w:rPr>
        <w:rFonts w:ascii="Times New Roman" w:hAnsi="Times New Roman" w:hint="default"/>
        <w:b w:val="0"/>
        <w:i w:val="0"/>
        <w:sz w:val="24"/>
        <w:szCs w:val="24"/>
      </w:rPr>
    </w:lvl>
    <w:lvl w:ilvl="3">
      <w:start w:val="1"/>
      <w:numFmt w:val="lowerLetter"/>
      <w:lvlText w:val="%4."/>
      <w:lvlJc w:val="left"/>
      <w:pPr>
        <w:tabs>
          <w:tab w:val="num" w:pos="-32767"/>
        </w:tabs>
        <w:ind w:left="2880" w:hanging="720"/>
      </w:pPr>
      <w:rPr>
        <w:rFonts w:ascii="Times New Roman" w:hAnsi="Times New Roman" w:hint="default"/>
        <w:b w:val="0"/>
        <w:i w:val="0"/>
        <w:sz w:val="24"/>
        <w:szCs w:val="24"/>
      </w:rPr>
    </w:lvl>
    <w:lvl w:ilvl="4">
      <w:start w:val="1"/>
      <w:numFmt w:val="decimal"/>
      <w:lvlText w:val="(%5)"/>
      <w:lvlJc w:val="left"/>
      <w:pPr>
        <w:tabs>
          <w:tab w:val="num" w:pos="-32767"/>
        </w:tabs>
        <w:ind w:left="3600" w:hanging="720"/>
      </w:pPr>
      <w:rPr>
        <w:rFonts w:ascii="Times New Roman" w:hAnsi="Times New Roman" w:hint="default"/>
        <w:b w:val="0"/>
        <w:i w:val="0"/>
        <w:sz w:val="24"/>
        <w:szCs w:val="24"/>
      </w:rPr>
    </w:lvl>
    <w:lvl w:ilvl="5">
      <w:start w:val="1"/>
      <w:numFmt w:val="lowerLetter"/>
      <w:lvlText w:val="(%6)"/>
      <w:lvlJc w:val="left"/>
      <w:pPr>
        <w:tabs>
          <w:tab w:val="num" w:pos="0"/>
        </w:tabs>
        <w:ind w:left="4320" w:hanging="720"/>
      </w:pPr>
      <w:rPr>
        <w:rFonts w:ascii="Times New Roman" w:hAnsi="Times New Roman" w:hint="default"/>
        <w:b w:val="0"/>
        <w:i w:val="0"/>
        <w:sz w:val="24"/>
        <w:szCs w:val="24"/>
      </w:rPr>
    </w:lvl>
    <w:lvl w:ilvl="6">
      <w:start w:val="1"/>
      <w:numFmt w:val="lowerRoman"/>
      <w:lvlText w:val="(%7)"/>
      <w:lvlJc w:val="left"/>
      <w:pPr>
        <w:tabs>
          <w:tab w:val="num" w:pos="-32767"/>
        </w:tabs>
        <w:ind w:left="5040" w:hanging="720"/>
      </w:pPr>
      <w:rPr>
        <w:rFonts w:ascii="Times New Roman" w:hAnsi="Times New Roman" w:hint="default"/>
        <w:b w:val="0"/>
        <w:i w:val="0"/>
        <w:sz w:val="24"/>
        <w:szCs w:val="24"/>
      </w:rPr>
    </w:lvl>
    <w:lvl w:ilvl="7">
      <w:start w:val="1"/>
      <w:numFmt w:val="upperLetter"/>
      <w:lvlText w:val="(%8)"/>
      <w:lvlJc w:val="left"/>
      <w:pPr>
        <w:tabs>
          <w:tab w:val="num" w:pos="-32767"/>
        </w:tabs>
        <w:ind w:left="5760" w:hanging="720"/>
      </w:pPr>
      <w:rPr>
        <w:rFonts w:ascii="Times New Roman" w:hAnsi="Times New Roman" w:hint="default"/>
        <w:b w:val="0"/>
        <w:i w:val="0"/>
        <w:sz w:val="24"/>
        <w:szCs w:val="24"/>
      </w:rPr>
    </w:lvl>
    <w:lvl w:ilvl="8">
      <w:start w:val="1"/>
      <w:numFmt w:val="lowerRoman"/>
      <w:lvlText w:val="(%9)"/>
      <w:lvlJc w:val="left"/>
      <w:pPr>
        <w:tabs>
          <w:tab w:val="num" w:pos="6120"/>
        </w:tabs>
        <w:ind w:left="5760" w:firstLine="0"/>
      </w:pPr>
      <w:rPr>
        <w:rFonts w:hint="default"/>
      </w:rPr>
    </w:lvl>
  </w:abstractNum>
  <w:abstractNum w:abstractNumId="2">
    <w:nsid w:val="3DC0420A"/>
    <w:multiLevelType w:val="multilevel"/>
    <w:tmpl w:val="75083D42"/>
    <w:lvl w:ilvl="0">
      <w:start w:val="1"/>
      <w:numFmt w:val="decimal"/>
      <w:pStyle w:val="ListNumber"/>
      <w:lvlText w:val="%1."/>
      <w:lvlJc w:val="left"/>
      <w:pPr>
        <w:tabs>
          <w:tab w:val="num" w:pos="0"/>
        </w:tabs>
        <w:ind w:left="720" w:hanging="720"/>
      </w:pPr>
      <w:rPr>
        <w:rFonts w:ascii="Times New Roman" w:hAnsi="Times New Roman" w:hint="default"/>
        <w:b w:val="0"/>
        <w:i w:val="0"/>
        <w:caps w:val="0"/>
        <w:sz w:val="24"/>
        <w:szCs w:val="24"/>
      </w:rPr>
    </w:lvl>
    <w:lvl w:ilvl="1">
      <w:start w:val="1"/>
      <w:numFmt w:val="lowerLetter"/>
      <w:lvlText w:val="%2."/>
      <w:lvlJc w:val="left"/>
      <w:pPr>
        <w:tabs>
          <w:tab w:val="num" w:pos="0"/>
        </w:tabs>
        <w:ind w:left="1440" w:hanging="720"/>
      </w:pPr>
      <w:rPr>
        <w:rFonts w:ascii="Times New Roman" w:hAnsi="Times New Roman" w:hint="default"/>
        <w:b w:val="0"/>
        <w:i w:val="0"/>
        <w:sz w:val="24"/>
        <w:szCs w:val="24"/>
      </w:rPr>
    </w:lvl>
    <w:lvl w:ilvl="2">
      <w:start w:val="1"/>
      <w:numFmt w:val="lowerRoman"/>
      <w:lvlText w:val="%3."/>
      <w:lvlJc w:val="left"/>
      <w:pPr>
        <w:tabs>
          <w:tab w:val="num" w:pos="0"/>
        </w:tabs>
        <w:ind w:left="2160" w:hanging="720"/>
      </w:pPr>
      <w:rPr>
        <w:rFonts w:ascii="Times New Roman" w:hAnsi="Times New Roman" w:hint="default"/>
        <w:b w:val="0"/>
        <w:i w:val="0"/>
        <w:sz w:val="24"/>
        <w:szCs w:val="24"/>
      </w:rPr>
    </w:lvl>
    <w:lvl w:ilvl="3">
      <w:start w:val="1"/>
      <w:numFmt w:val="decimal"/>
      <w:lvlText w:val="(%4)"/>
      <w:lvlJc w:val="left"/>
      <w:pPr>
        <w:tabs>
          <w:tab w:val="num" w:pos="0"/>
        </w:tabs>
        <w:ind w:left="2880" w:hanging="720"/>
      </w:pPr>
      <w:rPr>
        <w:rFonts w:ascii="Times New Roman" w:hAnsi="Times New Roman" w:hint="default"/>
        <w:b w:val="0"/>
        <w:i w:val="0"/>
        <w:sz w:val="24"/>
        <w:szCs w:val="24"/>
      </w:rPr>
    </w:lvl>
    <w:lvl w:ilvl="4">
      <w:start w:val="1"/>
      <w:numFmt w:val="lowerLetter"/>
      <w:lvlText w:val="(%5)"/>
      <w:lvlJc w:val="left"/>
      <w:pPr>
        <w:tabs>
          <w:tab w:val="num" w:pos="0"/>
        </w:tabs>
        <w:ind w:left="3600" w:hanging="720"/>
      </w:pPr>
      <w:rPr>
        <w:rFonts w:ascii="Times New Roman" w:hAnsi="Times New Roman" w:hint="default"/>
        <w:b w:val="0"/>
        <w:i w:val="0"/>
        <w:sz w:val="24"/>
        <w:szCs w:val="24"/>
      </w:rPr>
    </w:lvl>
    <w:lvl w:ilvl="5">
      <w:start w:val="1"/>
      <w:numFmt w:val="lowerRoman"/>
      <w:lvlText w:val="(%6)"/>
      <w:lvlJc w:val="left"/>
      <w:pPr>
        <w:tabs>
          <w:tab w:val="num" w:pos="0"/>
        </w:tabs>
        <w:ind w:left="4320" w:hanging="720"/>
      </w:pPr>
      <w:rPr>
        <w:rFonts w:ascii="Times New Roman" w:hAnsi="Times New Roman" w:hint="default"/>
        <w:b w:val="0"/>
        <w:i w:val="0"/>
        <w:sz w:val="24"/>
        <w:szCs w:val="24"/>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3F9B51A9"/>
    <w:multiLevelType w:val="hybridMultilevel"/>
    <w:tmpl w:val="FAE6D8B4"/>
    <w:lvl w:ilvl="0" w:tplc="64C2FB30">
      <w:start w:val="1"/>
      <w:numFmt w:val="upperLetter"/>
      <w:pStyle w:val="HeadingEXB"/>
      <w:lvlText w:val="%1."/>
      <w:lvlJc w:val="left"/>
      <w:pPr>
        <w:tabs>
          <w:tab w:val="num" w:pos="720"/>
        </w:tabs>
        <w:ind w:left="648" w:hanging="648"/>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B95E69"/>
    <w:multiLevelType w:val="multilevel"/>
    <w:tmpl w:val="8CFE77E4"/>
    <w:lvl w:ilvl="0">
      <w:start w:val="1"/>
      <w:numFmt w:val="decimal"/>
      <w:pStyle w:val="Heading1"/>
      <w:lvlText w:val="%1."/>
      <w:lvlJc w:val="left"/>
      <w:pPr>
        <w:tabs>
          <w:tab w:val="num" w:pos="-32767"/>
        </w:tabs>
        <w:ind w:left="0" w:firstLine="720"/>
      </w:pPr>
      <w:rPr>
        <w:rFonts w:ascii="Times New Roman" w:hAnsi="Times New Roman" w:hint="default"/>
        <w:b w:val="0"/>
        <w:i w:val="0"/>
        <w:sz w:val="24"/>
        <w:szCs w:val="24"/>
      </w:rPr>
    </w:lvl>
    <w:lvl w:ilvl="1">
      <w:start w:val="1"/>
      <w:numFmt w:val="upperLetter"/>
      <w:pStyle w:val="Heading2"/>
      <w:lvlText w:val="%2."/>
      <w:lvlJc w:val="left"/>
      <w:pPr>
        <w:tabs>
          <w:tab w:val="num" w:pos="-32767"/>
        </w:tabs>
        <w:ind w:left="0" w:firstLine="1440"/>
      </w:pPr>
      <w:rPr>
        <w:rFonts w:ascii="Times New Roman" w:hAnsi="Times New Roman" w:hint="default"/>
        <w:b w:val="0"/>
        <w:i w:val="0"/>
        <w:sz w:val="24"/>
        <w:szCs w:val="24"/>
      </w:rPr>
    </w:lvl>
    <w:lvl w:ilvl="2">
      <w:start w:val="1"/>
      <w:numFmt w:val="decimal"/>
      <w:pStyle w:val="Heading3"/>
      <w:lvlText w:val="(%3)"/>
      <w:lvlJc w:val="left"/>
      <w:pPr>
        <w:tabs>
          <w:tab w:val="num" w:pos="-32767"/>
        </w:tabs>
        <w:ind w:left="0" w:firstLine="2160"/>
      </w:pPr>
      <w:rPr>
        <w:rFonts w:ascii="Times New Roman" w:hAnsi="Times New Roman" w:hint="default"/>
        <w:b w:val="0"/>
        <w:i w:val="0"/>
        <w:sz w:val="24"/>
        <w:szCs w:val="24"/>
      </w:rPr>
    </w:lvl>
    <w:lvl w:ilvl="3">
      <w:start w:val="1"/>
      <w:numFmt w:val="lowerLetter"/>
      <w:pStyle w:val="Heading4"/>
      <w:lvlText w:val="(%4)"/>
      <w:lvlJc w:val="left"/>
      <w:pPr>
        <w:tabs>
          <w:tab w:val="num" w:pos="-32767"/>
        </w:tabs>
        <w:ind w:left="0" w:firstLine="2880"/>
      </w:pPr>
      <w:rPr>
        <w:rFonts w:ascii="Times New Roman" w:hAnsi="Times New Roman" w:hint="default"/>
        <w:b w:val="0"/>
        <w:i w:val="0"/>
        <w:sz w:val="24"/>
        <w:szCs w:val="24"/>
      </w:rPr>
    </w:lvl>
    <w:lvl w:ilvl="4">
      <w:start w:val="1"/>
      <w:numFmt w:val="lowerRoman"/>
      <w:pStyle w:val="Heading5"/>
      <w:lvlText w:val="(%5)"/>
      <w:lvlJc w:val="left"/>
      <w:pPr>
        <w:tabs>
          <w:tab w:val="num" w:pos="-32767"/>
        </w:tabs>
        <w:ind w:left="0" w:firstLine="3600"/>
      </w:pPr>
      <w:rPr>
        <w:rFonts w:ascii="Times New Roman" w:hAnsi="Times New Roman" w:hint="default"/>
        <w:b w:val="0"/>
        <w:i w:val="0"/>
        <w:sz w:val="24"/>
        <w:szCs w:val="24"/>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5">
    <w:nsid w:val="6FB66467"/>
    <w:multiLevelType w:val="hybridMultilevel"/>
    <w:tmpl w:val="609EE348"/>
    <w:lvl w:ilvl="0" w:tplc="CB52A656">
      <w:start w:val="1"/>
      <w:numFmt w:val="decimal"/>
      <w:pStyle w:val="ParaDbl"/>
      <w:lvlText w:val="%1."/>
      <w:lvlJc w:val="left"/>
      <w:pPr>
        <w:tabs>
          <w:tab w:val="num" w:pos="-32767"/>
        </w:tabs>
        <w:ind w:left="0" w:firstLine="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8B7DF8"/>
    <w:multiLevelType w:val="hybridMultilevel"/>
    <w:tmpl w:val="2416BC80"/>
    <w:lvl w:ilvl="0" w:tplc="FA54F522">
      <w:start w:val="1"/>
      <w:numFmt w:val="decimal"/>
      <w:pStyle w:val="ParaNumber"/>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F3"/>
    <w:rsid w:val="000012E7"/>
    <w:rsid w:val="000048C6"/>
    <w:rsid w:val="000234A5"/>
    <w:rsid w:val="000333A7"/>
    <w:rsid w:val="000337F2"/>
    <w:rsid w:val="00034E7D"/>
    <w:rsid w:val="00042666"/>
    <w:rsid w:val="00056A80"/>
    <w:rsid w:val="00065361"/>
    <w:rsid w:val="00080A61"/>
    <w:rsid w:val="000A1887"/>
    <w:rsid w:val="000A4F02"/>
    <w:rsid w:val="000B2BA5"/>
    <w:rsid w:val="000C56E8"/>
    <w:rsid w:val="000D5FA4"/>
    <w:rsid w:val="000E38D8"/>
    <w:rsid w:val="000E6483"/>
    <w:rsid w:val="000F61FB"/>
    <w:rsid w:val="00100D68"/>
    <w:rsid w:val="00135DA1"/>
    <w:rsid w:val="001610D1"/>
    <w:rsid w:val="0016764F"/>
    <w:rsid w:val="001708B3"/>
    <w:rsid w:val="00191392"/>
    <w:rsid w:val="001A25DD"/>
    <w:rsid w:val="001A5059"/>
    <w:rsid w:val="001B1AEA"/>
    <w:rsid w:val="001B5B35"/>
    <w:rsid w:val="001C492D"/>
    <w:rsid w:val="001E75A1"/>
    <w:rsid w:val="001F6500"/>
    <w:rsid w:val="001F6CCE"/>
    <w:rsid w:val="001F72BF"/>
    <w:rsid w:val="00206B83"/>
    <w:rsid w:val="00207C10"/>
    <w:rsid w:val="00225FE4"/>
    <w:rsid w:val="00227C99"/>
    <w:rsid w:val="00267AF4"/>
    <w:rsid w:val="002752CA"/>
    <w:rsid w:val="00280DB4"/>
    <w:rsid w:val="00292B39"/>
    <w:rsid w:val="002A60F9"/>
    <w:rsid w:val="002C39A6"/>
    <w:rsid w:val="002C4398"/>
    <w:rsid w:val="002E3B92"/>
    <w:rsid w:val="002F4411"/>
    <w:rsid w:val="003105E3"/>
    <w:rsid w:val="00325AFD"/>
    <w:rsid w:val="003340D9"/>
    <w:rsid w:val="00342353"/>
    <w:rsid w:val="0034606C"/>
    <w:rsid w:val="0037548F"/>
    <w:rsid w:val="003866FC"/>
    <w:rsid w:val="003877FB"/>
    <w:rsid w:val="003A517D"/>
    <w:rsid w:val="003A718D"/>
    <w:rsid w:val="003C5011"/>
    <w:rsid w:val="003D0973"/>
    <w:rsid w:val="003E182B"/>
    <w:rsid w:val="00433D84"/>
    <w:rsid w:val="004350C5"/>
    <w:rsid w:val="00453C91"/>
    <w:rsid w:val="00463488"/>
    <w:rsid w:val="004637C1"/>
    <w:rsid w:val="0046417C"/>
    <w:rsid w:val="0046476B"/>
    <w:rsid w:val="0048032C"/>
    <w:rsid w:val="0048446D"/>
    <w:rsid w:val="00487B76"/>
    <w:rsid w:val="004941C0"/>
    <w:rsid w:val="004A1CAE"/>
    <w:rsid w:val="004D24AC"/>
    <w:rsid w:val="004E5CBD"/>
    <w:rsid w:val="004F02CC"/>
    <w:rsid w:val="004F16F0"/>
    <w:rsid w:val="00503D74"/>
    <w:rsid w:val="00511A54"/>
    <w:rsid w:val="005143CC"/>
    <w:rsid w:val="00561808"/>
    <w:rsid w:val="005728C5"/>
    <w:rsid w:val="00573E62"/>
    <w:rsid w:val="005801BB"/>
    <w:rsid w:val="005900C7"/>
    <w:rsid w:val="00593489"/>
    <w:rsid w:val="0059473C"/>
    <w:rsid w:val="0059587F"/>
    <w:rsid w:val="005A70C2"/>
    <w:rsid w:val="005C11C6"/>
    <w:rsid w:val="005C642A"/>
    <w:rsid w:val="0060106E"/>
    <w:rsid w:val="006023A3"/>
    <w:rsid w:val="00602448"/>
    <w:rsid w:val="00612F00"/>
    <w:rsid w:val="0061644A"/>
    <w:rsid w:val="00621728"/>
    <w:rsid w:val="00631692"/>
    <w:rsid w:val="00636560"/>
    <w:rsid w:val="006420E1"/>
    <w:rsid w:val="00665FA2"/>
    <w:rsid w:val="00670189"/>
    <w:rsid w:val="00684CE0"/>
    <w:rsid w:val="00685667"/>
    <w:rsid w:val="0068587A"/>
    <w:rsid w:val="006A1254"/>
    <w:rsid w:val="006A39A3"/>
    <w:rsid w:val="006B24C2"/>
    <w:rsid w:val="006C78E5"/>
    <w:rsid w:val="00710F7E"/>
    <w:rsid w:val="007322AC"/>
    <w:rsid w:val="007340B3"/>
    <w:rsid w:val="00750EEA"/>
    <w:rsid w:val="00792D49"/>
    <w:rsid w:val="007A7C7D"/>
    <w:rsid w:val="007B31B6"/>
    <w:rsid w:val="007C71AA"/>
    <w:rsid w:val="007D4BBC"/>
    <w:rsid w:val="007F0245"/>
    <w:rsid w:val="00803DEF"/>
    <w:rsid w:val="00803EB5"/>
    <w:rsid w:val="00817D75"/>
    <w:rsid w:val="00824374"/>
    <w:rsid w:val="008308C3"/>
    <w:rsid w:val="00835F17"/>
    <w:rsid w:val="008473F3"/>
    <w:rsid w:val="00847989"/>
    <w:rsid w:val="00862142"/>
    <w:rsid w:val="00886391"/>
    <w:rsid w:val="00887084"/>
    <w:rsid w:val="00893F84"/>
    <w:rsid w:val="00897258"/>
    <w:rsid w:val="008A154A"/>
    <w:rsid w:val="008C7624"/>
    <w:rsid w:val="008D2EC9"/>
    <w:rsid w:val="008D76EC"/>
    <w:rsid w:val="008E1F2B"/>
    <w:rsid w:val="008E4807"/>
    <w:rsid w:val="008F76A6"/>
    <w:rsid w:val="00900CCF"/>
    <w:rsid w:val="00900FE6"/>
    <w:rsid w:val="00907FBE"/>
    <w:rsid w:val="00922FF3"/>
    <w:rsid w:val="00927093"/>
    <w:rsid w:val="00981831"/>
    <w:rsid w:val="00984E9D"/>
    <w:rsid w:val="009B0F05"/>
    <w:rsid w:val="009B375D"/>
    <w:rsid w:val="009C771C"/>
    <w:rsid w:val="009D516D"/>
    <w:rsid w:val="009D648D"/>
    <w:rsid w:val="009E71AD"/>
    <w:rsid w:val="00A24AD2"/>
    <w:rsid w:val="00A36238"/>
    <w:rsid w:val="00A45BAB"/>
    <w:rsid w:val="00A5617C"/>
    <w:rsid w:val="00A648E5"/>
    <w:rsid w:val="00A7276B"/>
    <w:rsid w:val="00A74973"/>
    <w:rsid w:val="00A77F18"/>
    <w:rsid w:val="00A909DF"/>
    <w:rsid w:val="00A93C5C"/>
    <w:rsid w:val="00A97210"/>
    <w:rsid w:val="00A97376"/>
    <w:rsid w:val="00AE38F9"/>
    <w:rsid w:val="00AF22E5"/>
    <w:rsid w:val="00AF662F"/>
    <w:rsid w:val="00B01118"/>
    <w:rsid w:val="00B03F00"/>
    <w:rsid w:val="00B13700"/>
    <w:rsid w:val="00B25C23"/>
    <w:rsid w:val="00B33613"/>
    <w:rsid w:val="00B52E6E"/>
    <w:rsid w:val="00B61103"/>
    <w:rsid w:val="00B75F65"/>
    <w:rsid w:val="00B85D1A"/>
    <w:rsid w:val="00B870B1"/>
    <w:rsid w:val="00BA0BEE"/>
    <w:rsid w:val="00BA30C7"/>
    <w:rsid w:val="00BA713E"/>
    <w:rsid w:val="00BC2E9B"/>
    <w:rsid w:val="00BD7BDB"/>
    <w:rsid w:val="00BE1EA7"/>
    <w:rsid w:val="00BE41D1"/>
    <w:rsid w:val="00BF6A8B"/>
    <w:rsid w:val="00C03408"/>
    <w:rsid w:val="00C0384B"/>
    <w:rsid w:val="00C07030"/>
    <w:rsid w:val="00C2130F"/>
    <w:rsid w:val="00C245BF"/>
    <w:rsid w:val="00C52E04"/>
    <w:rsid w:val="00C66EE5"/>
    <w:rsid w:val="00C71A2B"/>
    <w:rsid w:val="00C75658"/>
    <w:rsid w:val="00C8544F"/>
    <w:rsid w:val="00CA1652"/>
    <w:rsid w:val="00CB7A88"/>
    <w:rsid w:val="00CC6A78"/>
    <w:rsid w:val="00CD54A1"/>
    <w:rsid w:val="00D14C8F"/>
    <w:rsid w:val="00D1572E"/>
    <w:rsid w:val="00D30500"/>
    <w:rsid w:val="00D3344D"/>
    <w:rsid w:val="00D514E2"/>
    <w:rsid w:val="00D54006"/>
    <w:rsid w:val="00D543DC"/>
    <w:rsid w:val="00D57D87"/>
    <w:rsid w:val="00D617D7"/>
    <w:rsid w:val="00D66F7A"/>
    <w:rsid w:val="00D71489"/>
    <w:rsid w:val="00D71F5D"/>
    <w:rsid w:val="00D86FA3"/>
    <w:rsid w:val="00D94C25"/>
    <w:rsid w:val="00DB5024"/>
    <w:rsid w:val="00DC2C45"/>
    <w:rsid w:val="00DD4E01"/>
    <w:rsid w:val="00DD6544"/>
    <w:rsid w:val="00DE1E3D"/>
    <w:rsid w:val="00E06B0B"/>
    <w:rsid w:val="00E160F0"/>
    <w:rsid w:val="00E23433"/>
    <w:rsid w:val="00E30996"/>
    <w:rsid w:val="00E35088"/>
    <w:rsid w:val="00E55F52"/>
    <w:rsid w:val="00E6460B"/>
    <w:rsid w:val="00E71795"/>
    <w:rsid w:val="00E95E8B"/>
    <w:rsid w:val="00EA0881"/>
    <w:rsid w:val="00EB2521"/>
    <w:rsid w:val="00EB6E00"/>
    <w:rsid w:val="00EC26E1"/>
    <w:rsid w:val="00EC568B"/>
    <w:rsid w:val="00EC6BFB"/>
    <w:rsid w:val="00EC7825"/>
    <w:rsid w:val="00EE1722"/>
    <w:rsid w:val="00EE1BB6"/>
    <w:rsid w:val="00EE2E67"/>
    <w:rsid w:val="00F057BD"/>
    <w:rsid w:val="00F1528B"/>
    <w:rsid w:val="00F17FAD"/>
    <w:rsid w:val="00F32E12"/>
    <w:rsid w:val="00F348FF"/>
    <w:rsid w:val="00F501A0"/>
    <w:rsid w:val="00F80366"/>
    <w:rsid w:val="00F81358"/>
    <w:rsid w:val="00F850C8"/>
    <w:rsid w:val="00F900D9"/>
    <w:rsid w:val="00FA1A22"/>
    <w:rsid w:val="00FA2350"/>
    <w:rsid w:val="00FB6C5A"/>
    <w:rsid w:val="00FC1DE4"/>
    <w:rsid w:val="00FC31AF"/>
    <w:rsid w:val="00FC5ED9"/>
    <w:rsid w:val="00FF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AC"/>
    <w:pPr>
      <w:autoSpaceDE w:val="0"/>
      <w:autoSpaceDN w:val="0"/>
      <w:adjustRightInd w:val="0"/>
      <w:jc w:val="both"/>
    </w:pPr>
    <w:rPr>
      <w:sz w:val="24"/>
      <w:szCs w:val="24"/>
    </w:rPr>
  </w:style>
  <w:style w:type="paragraph" w:styleId="Heading1">
    <w:name w:val="heading 1"/>
    <w:basedOn w:val="Normal"/>
    <w:next w:val="Normal"/>
    <w:autoRedefine/>
    <w:qFormat/>
    <w:rsid w:val="00EE1BB6"/>
    <w:pPr>
      <w:numPr>
        <w:numId w:val="4"/>
      </w:numPr>
      <w:spacing w:after="240"/>
      <w:outlineLvl w:val="0"/>
    </w:pPr>
    <w:rPr>
      <w:rFonts w:cs="Arial"/>
      <w:bCs/>
      <w:kern w:val="32"/>
    </w:rPr>
  </w:style>
  <w:style w:type="paragraph" w:styleId="Heading2">
    <w:name w:val="heading 2"/>
    <w:basedOn w:val="Normal"/>
    <w:next w:val="Normal"/>
    <w:qFormat/>
    <w:rsid w:val="00EE1BB6"/>
    <w:pPr>
      <w:keepNext/>
      <w:numPr>
        <w:ilvl w:val="1"/>
        <w:numId w:val="4"/>
      </w:numPr>
      <w:outlineLvl w:val="1"/>
    </w:pPr>
    <w:rPr>
      <w:rFonts w:cs="Arial"/>
      <w:bCs/>
      <w:iCs/>
    </w:rPr>
  </w:style>
  <w:style w:type="paragraph" w:styleId="Heading3">
    <w:name w:val="heading 3"/>
    <w:basedOn w:val="Normal"/>
    <w:next w:val="Normal"/>
    <w:qFormat/>
    <w:rsid w:val="00EE1BB6"/>
    <w:pPr>
      <w:keepNext/>
      <w:numPr>
        <w:ilvl w:val="2"/>
        <w:numId w:val="4"/>
      </w:numPr>
      <w:outlineLvl w:val="2"/>
    </w:pPr>
    <w:rPr>
      <w:rFonts w:cs="Arial"/>
      <w:bCs/>
    </w:rPr>
  </w:style>
  <w:style w:type="paragraph" w:styleId="Heading4">
    <w:name w:val="heading 4"/>
    <w:basedOn w:val="Normal"/>
    <w:next w:val="Normal"/>
    <w:qFormat/>
    <w:rsid w:val="00EE1BB6"/>
    <w:pPr>
      <w:keepNext/>
      <w:numPr>
        <w:ilvl w:val="3"/>
        <w:numId w:val="4"/>
      </w:numPr>
      <w:outlineLvl w:val="3"/>
    </w:pPr>
    <w:rPr>
      <w:bCs/>
    </w:rPr>
  </w:style>
  <w:style w:type="paragraph" w:styleId="Heading5">
    <w:name w:val="heading 5"/>
    <w:basedOn w:val="Normal"/>
    <w:next w:val="Normal"/>
    <w:qFormat/>
    <w:rsid w:val="00EE1BB6"/>
    <w:pPr>
      <w:numPr>
        <w:ilvl w:val="4"/>
        <w:numId w:val="4"/>
      </w:numPr>
      <w:outlineLvl w:val="4"/>
    </w:pPr>
    <w:rPr>
      <w:bCs/>
      <w:iCs/>
    </w:rPr>
  </w:style>
  <w:style w:type="character" w:default="1" w:styleId="DefaultParagraphFont">
    <w:name w:val="Default Paragraph Font"/>
    <w:semiHidden/>
    <w:rsid w:val="00621728"/>
  </w:style>
  <w:style w:type="table" w:default="1" w:styleId="TableNormal">
    <w:name w:val="Normal Table"/>
    <w:semiHidden/>
    <w:rsid w:val="00621728"/>
    <w:tblPr>
      <w:tblInd w:w="0" w:type="dxa"/>
      <w:tblCellMar>
        <w:top w:w="0" w:type="dxa"/>
        <w:left w:w="108" w:type="dxa"/>
        <w:bottom w:w="0" w:type="dxa"/>
        <w:right w:w="108" w:type="dxa"/>
      </w:tblCellMar>
    </w:tblPr>
  </w:style>
  <w:style w:type="numbering" w:default="1" w:styleId="NoList">
    <w:name w:val="No List"/>
    <w:semiHidden/>
    <w:rsid w:val="00621728"/>
  </w:style>
  <w:style w:type="paragraph" w:styleId="Header">
    <w:name w:val="header"/>
    <w:basedOn w:val="Normal"/>
    <w:rsid w:val="0060106E"/>
  </w:style>
  <w:style w:type="paragraph" w:styleId="Footer">
    <w:name w:val="footer"/>
    <w:basedOn w:val="Normal"/>
    <w:rsid w:val="0060106E"/>
  </w:style>
  <w:style w:type="character" w:styleId="PageNumber">
    <w:name w:val="page number"/>
    <w:semiHidden/>
    <w:rsid w:val="00621728"/>
    <w:rPr>
      <w:sz w:val="20"/>
      <w:szCs w:val="20"/>
    </w:rPr>
  </w:style>
  <w:style w:type="paragraph" w:customStyle="1" w:styleId="BodySS">
    <w:name w:val="Body SS"/>
    <w:basedOn w:val="Normal"/>
    <w:next w:val="Normal"/>
    <w:rsid w:val="003D0973"/>
    <w:pPr>
      <w:spacing w:after="240"/>
    </w:pPr>
  </w:style>
  <w:style w:type="paragraph" w:customStyle="1" w:styleId="BodySSIndent">
    <w:name w:val="Body SS Indent"/>
    <w:basedOn w:val="Normal"/>
    <w:rsid w:val="00A7276B"/>
    <w:pPr>
      <w:spacing w:after="240"/>
      <w:ind w:firstLine="720"/>
    </w:pPr>
  </w:style>
  <w:style w:type="paragraph" w:customStyle="1" w:styleId="BodyDSIndent">
    <w:name w:val="Body DS Indent"/>
    <w:basedOn w:val="Normal"/>
    <w:rsid w:val="00A7276B"/>
    <w:pPr>
      <w:spacing w:line="480" w:lineRule="auto"/>
      <w:ind w:firstLine="720"/>
    </w:pPr>
  </w:style>
  <w:style w:type="paragraph" w:customStyle="1" w:styleId="BodyDS">
    <w:name w:val="Body DS"/>
    <w:basedOn w:val="Normal"/>
    <w:next w:val="Normal"/>
    <w:rsid w:val="003D0973"/>
    <w:pPr>
      <w:spacing w:line="480" w:lineRule="auto"/>
    </w:pPr>
  </w:style>
  <w:style w:type="paragraph" w:customStyle="1" w:styleId="Signatureltr">
    <w:name w:val="Signature ltr"/>
    <w:basedOn w:val="Normal"/>
    <w:rsid w:val="003D0973"/>
    <w:pPr>
      <w:tabs>
        <w:tab w:val="left" w:pos="5040"/>
      </w:tabs>
      <w:ind w:left="4320"/>
      <w:jc w:val="left"/>
    </w:pPr>
  </w:style>
  <w:style w:type="paragraph" w:customStyle="1" w:styleId="Block">
    <w:name w:val="Block"/>
    <w:basedOn w:val="Normal"/>
    <w:rsid w:val="003D0973"/>
    <w:pPr>
      <w:spacing w:after="240"/>
      <w:ind w:left="720" w:right="720"/>
    </w:pPr>
  </w:style>
  <w:style w:type="paragraph" w:customStyle="1" w:styleId="HeadingCtr">
    <w:name w:val="Heading Ctr"/>
    <w:basedOn w:val="Normal"/>
    <w:next w:val="Normal"/>
    <w:rsid w:val="003D0973"/>
    <w:pPr>
      <w:keepNext/>
      <w:spacing w:after="240"/>
      <w:jc w:val="center"/>
    </w:pPr>
    <w:rPr>
      <w:b/>
      <w:caps/>
    </w:rPr>
  </w:style>
  <w:style w:type="paragraph" w:customStyle="1" w:styleId="DocumentID">
    <w:name w:val="Document ID"/>
    <w:basedOn w:val="Normal"/>
    <w:next w:val="Normal"/>
    <w:rsid w:val="00AF22E5"/>
    <w:pPr>
      <w:jc w:val="left"/>
    </w:pPr>
    <w:rPr>
      <w:sz w:val="12"/>
      <w:szCs w:val="12"/>
    </w:rPr>
  </w:style>
  <w:style w:type="paragraph" w:customStyle="1" w:styleId="ParaNumber">
    <w:name w:val="Para Number"/>
    <w:basedOn w:val="Normal"/>
    <w:autoRedefine/>
    <w:rsid w:val="00E6460B"/>
    <w:pPr>
      <w:numPr>
        <w:numId w:val="5"/>
      </w:numPr>
      <w:spacing w:after="240"/>
    </w:pPr>
  </w:style>
  <w:style w:type="paragraph" w:customStyle="1" w:styleId="Outline">
    <w:name w:val="Outline"/>
    <w:basedOn w:val="Normal"/>
    <w:rsid w:val="00487B76"/>
    <w:pPr>
      <w:numPr>
        <w:numId w:val="1"/>
      </w:numPr>
      <w:spacing w:after="240"/>
    </w:pPr>
  </w:style>
  <w:style w:type="paragraph" w:customStyle="1" w:styleId="BlockIndent">
    <w:name w:val="Block Indent"/>
    <w:basedOn w:val="Normal"/>
    <w:rsid w:val="000A4F02"/>
    <w:pPr>
      <w:ind w:left="720" w:right="720" w:firstLine="720"/>
    </w:pPr>
  </w:style>
  <w:style w:type="paragraph" w:customStyle="1" w:styleId="SignatureAgt">
    <w:name w:val="Signature Agt"/>
    <w:basedOn w:val="Normal"/>
    <w:rsid w:val="00225FE4"/>
    <w:pPr>
      <w:keepNext/>
      <w:tabs>
        <w:tab w:val="left" w:pos="3600"/>
        <w:tab w:val="left" w:pos="5040"/>
      </w:tabs>
      <w:ind w:left="3600" w:hanging="3600"/>
    </w:pPr>
  </w:style>
  <w:style w:type="paragraph" w:customStyle="1" w:styleId="HeadingEXB">
    <w:name w:val="HeadingEXB"/>
    <w:basedOn w:val="Normal"/>
    <w:rsid w:val="001F72BF"/>
    <w:pPr>
      <w:keepNext/>
      <w:numPr>
        <w:numId w:val="2"/>
      </w:numPr>
      <w:spacing w:after="240"/>
    </w:pPr>
    <w:rPr>
      <w:b/>
      <w:smallCaps/>
    </w:rPr>
  </w:style>
  <w:style w:type="paragraph" w:customStyle="1" w:styleId="ParaDbl">
    <w:name w:val="Para Dbl"/>
    <w:basedOn w:val="Normal"/>
    <w:rsid w:val="00E95E8B"/>
    <w:pPr>
      <w:numPr>
        <w:numId w:val="3"/>
      </w:numPr>
      <w:spacing w:line="480" w:lineRule="auto"/>
    </w:pPr>
  </w:style>
  <w:style w:type="paragraph" w:customStyle="1" w:styleId="TofC-dotleader">
    <w:name w:val="TofC - dot leader"/>
    <w:basedOn w:val="Normal"/>
    <w:rsid w:val="00F900D9"/>
    <w:pPr>
      <w:keepLines/>
      <w:tabs>
        <w:tab w:val="right" w:leader="dot" w:pos="9360"/>
      </w:tabs>
      <w:spacing w:after="240"/>
    </w:pPr>
    <w:rPr>
      <w:smallCaps/>
    </w:rPr>
  </w:style>
  <w:style w:type="paragraph" w:customStyle="1" w:styleId="Regarding">
    <w:name w:val="Regarding"/>
    <w:basedOn w:val="Normal"/>
    <w:next w:val="Normal"/>
    <w:rsid w:val="00267AF4"/>
    <w:pPr>
      <w:spacing w:after="240"/>
      <w:ind w:left="1440" w:hanging="720"/>
    </w:pPr>
  </w:style>
  <w:style w:type="paragraph" w:styleId="ListNumber">
    <w:name w:val="List Number"/>
    <w:basedOn w:val="Normal"/>
    <w:rsid w:val="00280DB4"/>
    <w:pPr>
      <w:numPr>
        <w:numId w:val="6"/>
      </w:numPr>
      <w:autoSpaceDE/>
      <w:autoSpaceDN/>
      <w:adjustRightInd/>
      <w:spacing w:after="240"/>
    </w:pPr>
  </w:style>
  <w:style w:type="paragraph" w:styleId="BalloonText">
    <w:name w:val="Balloon Text"/>
    <w:basedOn w:val="Normal"/>
    <w:link w:val="BalloonTextChar"/>
    <w:uiPriority w:val="99"/>
    <w:semiHidden/>
    <w:unhideWhenUsed/>
    <w:rsid w:val="004F16F0"/>
    <w:pPr>
      <w:autoSpaceDE/>
      <w:autoSpaceDN/>
      <w:adjustRightInd/>
    </w:pPr>
    <w:rPr>
      <w:rFonts w:ascii="Tahoma" w:hAnsi="Tahoma" w:cs="Tahoma"/>
      <w:sz w:val="16"/>
      <w:szCs w:val="16"/>
    </w:rPr>
  </w:style>
  <w:style w:type="character" w:customStyle="1" w:styleId="BalloonTextChar">
    <w:name w:val="Balloon Text Char"/>
    <w:link w:val="BalloonText"/>
    <w:uiPriority w:val="99"/>
    <w:semiHidden/>
    <w:rsid w:val="004F1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AC"/>
    <w:pPr>
      <w:autoSpaceDE w:val="0"/>
      <w:autoSpaceDN w:val="0"/>
      <w:adjustRightInd w:val="0"/>
      <w:jc w:val="both"/>
    </w:pPr>
    <w:rPr>
      <w:sz w:val="24"/>
      <w:szCs w:val="24"/>
    </w:rPr>
  </w:style>
  <w:style w:type="paragraph" w:styleId="Heading1">
    <w:name w:val="heading 1"/>
    <w:basedOn w:val="Normal"/>
    <w:next w:val="Normal"/>
    <w:autoRedefine/>
    <w:qFormat/>
    <w:rsid w:val="00EE1BB6"/>
    <w:pPr>
      <w:numPr>
        <w:numId w:val="4"/>
      </w:numPr>
      <w:spacing w:after="240"/>
      <w:outlineLvl w:val="0"/>
    </w:pPr>
    <w:rPr>
      <w:rFonts w:cs="Arial"/>
      <w:bCs/>
      <w:kern w:val="32"/>
    </w:rPr>
  </w:style>
  <w:style w:type="paragraph" w:styleId="Heading2">
    <w:name w:val="heading 2"/>
    <w:basedOn w:val="Normal"/>
    <w:next w:val="Normal"/>
    <w:qFormat/>
    <w:rsid w:val="00EE1BB6"/>
    <w:pPr>
      <w:keepNext/>
      <w:numPr>
        <w:ilvl w:val="1"/>
        <w:numId w:val="4"/>
      </w:numPr>
      <w:outlineLvl w:val="1"/>
    </w:pPr>
    <w:rPr>
      <w:rFonts w:cs="Arial"/>
      <w:bCs/>
      <w:iCs/>
    </w:rPr>
  </w:style>
  <w:style w:type="paragraph" w:styleId="Heading3">
    <w:name w:val="heading 3"/>
    <w:basedOn w:val="Normal"/>
    <w:next w:val="Normal"/>
    <w:qFormat/>
    <w:rsid w:val="00EE1BB6"/>
    <w:pPr>
      <w:keepNext/>
      <w:numPr>
        <w:ilvl w:val="2"/>
        <w:numId w:val="4"/>
      </w:numPr>
      <w:outlineLvl w:val="2"/>
    </w:pPr>
    <w:rPr>
      <w:rFonts w:cs="Arial"/>
      <w:bCs/>
    </w:rPr>
  </w:style>
  <w:style w:type="paragraph" w:styleId="Heading4">
    <w:name w:val="heading 4"/>
    <w:basedOn w:val="Normal"/>
    <w:next w:val="Normal"/>
    <w:qFormat/>
    <w:rsid w:val="00EE1BB6"/>
    <w:pPr>
      <w:keepNext/>
      <w:numPr>
        <w:ilvl w:val="3"/>
        <w:numId w:val="4"/>
      </w:numPr>
      <w:outlineLvl w:val="3"/>
    </w:pPr>
    <w:rPr>
      <w:bCs/>
    </w:rPr>
  </w:style>
  <w:style w:type="paragraph" w:styleId="Heading5">
    <w:name w:val="heading 5"/>
    <w:basedOn w:val="Normal"/>
    <w:next w:val="Normal"/>
    <w:qFormat/>
    <w:rsid w:val="00EE1BB6"/>
    <w:pPr>
      <w:numPr>
        <w:ilvl w:val="4"/>
        <w:numId w:val="4"/>
      </w:numPr>
      <w:outlineLvl w:val="4"/>
    </w:pPr>
    <w:rPr>
      <w:bCs/>
      <w:iCs/>
    </w:rPr>
  </w:style>
  <w:style w:type="character" w:default="1" w:styleId="DefaultParagraphFont">
    <w:name w:val="Default Paragraph Font"/>
    <w:semiHidden/>
    <w:rsid w:val="00621728"/>
  </w:style>
  <w:style w:type="table" w:default="1" w:styleId="TableNormal">
    <w:name w:val="Normal Table"/>
    <w:semiHidden/>
    <w:rsid w:val="00621728"/>
    <w:tblPr>
      <w:tblInd w:w="0" w:type="dxa"/>
      <w:tblCellMar>
        <w:top w:w="0" w:type="dxa"/>
        <w:left w:w="108" w:type="dxa"/>
        <w:bottom w:w="0" w:type="dxa"/>
        <w:right w:w="108" w:type="dxa"/>
      </w:tblCellMar>
    </w:tblPr>
  </w:style>
  <w:style w:type="numbering" w:default="1" w:styleId="NoList">
    <w:name w:val="No List"/>
    <w:semiHidden/>
    <w:rsid w:val="00621728"/>
  </w:style>
  <w:style w:type="paragraph" w:styleId="Header">
    <w:name w:val="header"/>
    <w:basedOn w:val="Normal"/>
    <w:rsid w:val="0060106E"/>
  </w:style>
  <w:style w:type="paragraph" w:styleId="Footer">
    <w:name w:val="footer"/>
    <w:basedOn w:val="Normal"/>
    <w:rsid w:val="0060106E"/>
  </w:style>
  <w:style w:type="character" w:styleId="PageNumber">
    <w:name w:val="page number"/>
    <w:semiHidden/>
    <w:rsid w:val="00621728"/>
    <w:rPr>
      <w:sz w:val="20"/>
      <w:szCs w:val="20"/>
    </w:rPr>
  </w:style>
  <w:style w:type="paragraph" w:customStyle="1" w:styleId="BodySS">
    <w:name w:val="Body SS"/>
    <w:basedOn w:val="Normal"/>
    <w:next w:val="Normal"/>
    <w:rsid w:val="003D0973"/>
    <w:pPr>
      <w:spacing w:after="240"/>
    </w:pPr>
  </w:style>
  <w:style w:type="paragraph" w:customStyle="1" w:styleId="BodySSIndent">
    <w:name w:val="Body SS Indent"/>
    <w:basedOn w:val="Normal"/>
    <w:rsid w:val="00A7276B"/>
    <w:pPr>
      <w:spacing w:after="240"/>
      <w:ind w:firstLine="720"/>
    </w:pPr>
  </w:style>
  <w:style w:type="paragraph" w:customStyle="1" w:styleId="BodyDSIndent">
    <w:name w:val="Body DS Indent"/>
    <w:basedOn w:val="Normal"/>
    <w:rsid w:val="00A7276B"/>
    <w:pPr>
      <w:spacing w:line="480" w:lineRule="auto"/>
      <w:ind w:firstLine="720"/>
    </w:pPr>
  </w:style>
  <w:style w:type="paragraph" w:customStyle="1" w:styleId="BodyDS">
    <w:name w:val="Body DS"/>
    <w:basedOn w:val="Normal"/>
    <w:next w:val="Normal"/>
    <w:rsid w:val="003D0973"/>
    <w:pPr>
      <w:spacing w:line="480" w:lineRule="auto"/>
    </w:pPr>
  </w:style>
  <w:style w:type="paragraph" w:customStyle="1" w:styleId="Signatureltr">
    <w:name w:val="Signature ltr"/>
    <w:basedOn w:val="Normal"/>
    <w:rsid w:val="003D0973"/>
    <w:pPr>
      <w:tabs>
        <w:tab w:val="left" w:pos="5040"/>
      </w:tabs>
      <w:ind w:left="4320"/>
      <w:jc w:val="left"/>
    </w:pPr>
  </w:style>
  <w:style w:type="paragraph" w:customStyle="1" w:styleId="Block">
    <w:name w:val="Block"/>
    <w:basedOn w:val="Normal"/>
    <w:rsid w:val="003D0973"/>
    <w:pPr>
      <w:spacing w:after="240"/>
      <w:ind w:left="720" w:right="720"/>
    </w:pPr>
  </w:style>
  <w:style w:type="paragraph" w:customStyle="1" w:styleId="HeadingCtr">
    <w:name w:val="Heading Ctr"/>
    <w:basedOn w:val="Normal"/>
    <w:next w:val="Normal"/>
    <w:rsid w:val="003D0973"/>
    <w:pPr>
      <w:keepNext/>
      <w:spacing w:after="240"/>
      <w:jc w:val="center"/>
    </w:pPr>
    <w:rPr>
      <w:b/>
      <w:caps/>
    </w:rPr>
  </w:style>
  <w:style w:type="paragraph" w:customStyle="1" w:styleId="DocumentID">
    <w:name w:val="Document ID"/>
    <w:basedOn w:val="Normal"/>
    <w:next w:val="Normal"/>
    <w:rsid w:val="00AF22E5"/>
    <w:pPr>
      <w:jc w:val="left"/>
    </w:pPr>
    <w:rPr>
      <w:sz w:val="12"/>
      <w:szCs w:val="12"/>
    </w:rPr>
  </w:style>
  <w:style w:type="paragraph" w:customStyle="1" w:styleId="ParaNumber">
    <w:name w:val="Para Number"/>
    <w:basedOn w:val="Normal"/>
    <w:autoRedefine/>
    <w:rsid w:val="00E6460B"/>
    <w:pPr>
      <w:numPr>
        <w:numId w:val="5"/>
      </w:numPr>
      <w:spacing w:after="240"/>
    </w:pPr>
  </w:style>
  <w:style w:type="paragraph" w:customStyle="1" w:styleId="Outline">
    <w:name w:val="Outline"/>
    <w:basedOn w:val="Normal"/>
    <w:rsid w:val="00487B76"/>
    <w:pPr>
      <w:numPr>
        <w:numId w:val="1"/>
      </w:numPr>
      <w:spacing w:after="240"/>
    </w:pPr>
  </w:style>
  <w:style w:type="paragraph" w:customStyle="1" w:styleId="BlockIndent">
    <w:name w:val="Block Indent"/>
    <w:basedOn w:val="Normal"/>
    <w:rsid w:val="000A4F02"/>
    <w:pPr>
      <w:ind w:left="720" w:right="720" w:firstLine="720"/>
    </w:pPr>
  </w:style>
  <w:style w:type="paragraph" w:customStyle="1" w:styleId="SignatureAgt">
    <w:name w:val="Signature Agt"/>
    <w:basedOn w:val="Normal"/>
    <w:rsid w:val="00225FE4"/>
    <w:pPr>
      <w:keepNext/>
      <w:tabs>
        <w:tab w:val="left" w:pos="3600"/>
        <w:tab w:val="left" w:pos="5040"/>
      </w:tabs>
      <w:ind w:left="3600" w:hanging="3600"/>
    </w:pPr>
  </w:style>
  <w:style w:type="paragraph" w:customStyle="1" w:styleId="HeadingEXB">
    <w:name w:val="HeadingEXB"/>
    <w:basedOn w:val="Normal"/>
    <w:rsid w:val="001F72BF"/>
    <w:pPr>
      <w:keepNext/>
      <w:numPr>
        <w:numId w:val="2"/>
      </w:numPr>
      <w:spacing w:after="240"/>
    </w:pPr>
    <w:rPr>
      <w:b/>
      <w:smallCaps/>
    </w:rPr>
  </w:style>
  <w:style w:type="paragraph" w:customStyle="1" w:styleId="ParaDbl">
    <w:name w:val="Para Dbl"/>
    <w:basedOn w:val="Normal"/>
    <w:rsid w:val="00E95E8B"/>
    <w:pPr>
      <w:numPr>
        <w:numId w:val="3"/>
      </w:numPr>
      <w:spacing w:line="480" w:lineRule="auto"/>
    </w:pPr>
  </w:style>
  <w:style w:type="paragraph" w:customStyle="1" w:styleId="TofC-dotleader">
    <w:name w:val="TofC - dot leader"/>
    <w:basedOn w:val="Normal"/>
    <w:rsid w:val="00F900D9"/>
    <w:pPr>
      <w:keepLines/>
      <w:tabs>
        <w:tab w:val="right" w:leader="dot" w:pos="9360"/>
      </w:tabs>
      <w:spacing w:after="240"/>
    </w:pPr>
    <w:rPr>
      <w:smallCaps/>
    </w:rPr>
  </w:style>
  <w:style w:type="paragraph" w:customStyle="1" w:styleId="Regarding">
    <w:name w:val="Regarding"/>
    <w:basedOn w:val="Normal"/>
    <w:next w:val="Normal"/>
    <w:rsid w:val="00267AF4"/>
    <w:pPr>
      <w:spacing w:after="240"/>
      <w:ind w:left="1440" w:hanging="720"/>
    </w:pPr>
  </w:style>
  <w:style w:type="paragraph" w:styleId="ListNumber">
    <w:name w:val="List Number"/>
    <w:basedOn w:val="Normal"/>
    <w:rsid w:val="00280DB4"/>
    <w:pPr>
      <w:numPr>
        <w:numId w:val="6"/>
      </w:numPr>
      <w:autoSpaceDE/>
      <w:autoSpaceDN/>
      <w:adjustRightInd/>
      <w:spacing w:after="240"/>
    </w:pPr>
  </w:style>
  <w:style w:type="paragraph" w:styleId="BalloonText">
    <w:name w:val="Balloon Text"/>
    <w:basedOn w:val="Normal"/>
    <w:link w:val="BalloonTextChar"/>
    <w:uiPriority w:val="99"/>
    <w:semiHidden/>
    <w:unhideWhenUsed/>
    <w:rsid w:val="004F16F0"/>
    <w:pPr>
      <w:autoSpaceDE/>
      <w:autoSpaceDN/>
      <w:adjustRightInd/>
    </w:pPr>
    <w:rPr>
      <w:rFonts w:ascii="Tahoma" w:hAnsi="Tahoma" w:cs="Tahoma"/>
      <w:sz w:val="16"/>
      <w:szCs w:val="16"/>
    </w:rPr>
  </w:style>
  <w:style w:type="character" w:customStyle="1" w:styleId="BalloonTextChar">
    <w:name w:val="Balloon Text Char"/>
    <w:link w:val="BalloonText"/>
    <w:uiPriority w:val="99"/>
    <w:semiHidden/>
    <w:rsid w:val="004F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B7C2-60CE-452E-AE98-F1BF3565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10642</Characters>
  <Application>Microsoft Office Word</Application>
  <DocSecurity>4</DocSecurity>
  <PresentationFormat>11|.DOC</PresentationFormat>
  <Lines>88</Lines>
  <Paragraphs>24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2015-04-28T14:47:00Z</dcterms:created>
  <dcterms:modified xsi:type="dcterms:W3CDTF">2015-04-28T14:47:00Z</dcterms:modified>
</cp:coreProperties>
</file>